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Senior Software Engineer with over 11 years of experience in software development, specializing in transforming legacy systems and building robust web and mobile applications. Proficient in C#, SQL, and modern development frameworks, with a strong focus on delivering scalable and efficient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Python, SQL, HTML, CSS, TypeScript,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Entity Framework, ASP.NET Core, MVC, Razor, Bootstrap, jQuery, React,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MS SQL Server, PostgreSQL, MongoDB, MySQL, SQLite, Oracle, Redis,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Azure DevOps, JIRA, Docker, Kubernetes, SSRS,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MSTest, NUnit, Selenium, Jenkins, GitHub Actions, Travis CI, SonarQube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Sep 2020 – Aug 2025: Senior Software Engineer, Blend360 – Remote in Columbia, MD: Led the architectural design and implementation of a scalable application aimed at transforming legacy systems into modern web applications, fostering a collaborative engineering culture while emphasizing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test-driven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RESTful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with front-end applications built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best practices in software development and continuous integration.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 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management,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Stored Procedures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Custom Functions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performance while enhancing security protocols around data access and retrieval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LINQ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data access and manipulation, improving application responsiveness and maintaining high standards of code quality through regular code reviews and pair programming.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drive the implementation of CI/CD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reduced deployment times and increased software delivery frequency, enhancing overall project success rates.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modernizing legacy applications by refactoring existing codebases and introducing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more flexible and maintainable component deployment for future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knowledge sharing sessions and mentorship programs, fostering a culture of continuous learning among peers and junior engineers, emphasizing the significance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lean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adherence to coding standards and best practices by actively participating in code review processes, improving overall software quality and maintainability across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front-end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interfaces and improve user engagement through interactive design elements.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project planning and estimation sessions, collaborating with stakeholders to align project deliverables with business goals and customer expectations, ensuring accountability and transparency in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complex business rules and integration frameworks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facilitating robust communication between distributed components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for all developed functionalities and design decisions to ensure knowledge continuity and facilitate onboarding for new team members, cultivating a resourceful and informed team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weekly sprint planning and retrospective meetings to evaluate project progress, adjust workflows, and incorporate feedback to improve team dynamics and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and implemented enhanced testing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the incidence of production bugs and ensuring a smoother user experience through rigorous quality assurance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security audits and performance testing on applications, identifying areas for enhancement and ensuring compliance with industry standards while promoting secure coding practices within the organization.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Jul 2014 – Apr 2020: Software Engineer, Infotech Inc – Gainesville, FL: Developed web applications for civil IT solutions, focusing on construction management systems to streamline bidding and project management processes, enhancing user workflow through improved digital interfaces.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full-stack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back-end processes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for front-end functionality, ensuring cohesive application design and performance across multiple modules.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 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application interfaces, optimizing data query processes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Stored Procedures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ensuring efficient data handling for large-scale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stakeholders to gather requirements effectively, translating business needs into technical specifications that guided development and facilitated project clarity.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transition from traditional paper documentation to digital solutions for construction management, enabling greater efficiency and transparency in project workflows and documentation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successful troubleshooting and debugging of existing applications, employing advanced techniques and systematic approaches to resolve critical software issues within demanding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team scrums and agile ceremonies, promoting cross-department collaboration and fostering a culture of continuous improvement within the software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modular software components based on client requirements, allowing for easy updates and maintenance, thus increasing client satisfaction and ensuring compliance with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strong focus on software security, employing best practices to safeguard sensitive project data during the development phase, particularly for civil projects with compliance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software architecture and development practices thoroughly, aiding in knowledge transfer and onboarding for new engineers while adhering to corporate standards in documentation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functional dependencies of applications through usage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SSRS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reporting capabilities, which provided clients with timely insights into their projects for better decision-making.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to enable collaborative work while maintaining high code quality and integrity across team-based implementations, allowing for easier transitions between development and main branches.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