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building scalable backend systems with Java, Spring Boot, and cloud-based solutions on AWS. Adept at designing RESTful APIs and leveraging message-driven architectures using Kafka and SNS/SQS to optimize application performance. Skilled in observability tools like New Relic and Datadog. Committed to mentoring peers and enhancing software engineering practices across teams, fostering collaboration and improving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Angular, Hibernate, Express.js,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MSSQL,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Terraform, Jenkins, CircleCI, GitHub Actions,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Tools:</w:t>
      </w:r>
      <w:r w:rsidRPr="003813CA">
        <w:rPr>
          <w:rFonts w:ascii="Arial" w:eastAsia="Century Gothic" w:hAnsi="Arial" w:cs="Arial"/>
          <w:sz w:val="22"/>
          <w:szCs w:val="22"/>
        </w:rPr>
        <w:t xml:space="preserve"> New Relic, DataDog, Splunk,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robust APIs and microservices deployed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performance and maintainability in transitioning from on-premise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and optimization of asynchronous message-driven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SNS/SQS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event handling and consistent application workflows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teams to structure and optimize database architectures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schemas to drive performance while balancing cost efficiency and system correctness.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AI-accelerated development practices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generation, testing efficiencies, and deployment processes, ensuring human-in-the-loop for final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comprehensive testing strategies across unit, integration, and contract levels, enhancing CI/CD processes while aligning with industry best practices and maintaining minimal code quality gates.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toolsets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service metrics and set up pragmatic SLIs/SLOs, contributing to proactive monitoring and incident management for stable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security-first design by applying secure coding principles in all development phases, systematically addressing vulnerabilities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design discussions, mentoring junior engineers to foster a culture of high standards in code quality and collaborative review procedures, thus enhancing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full software lifecycle from development through production, ensuring stable release management and continuous improvement practices in alignment with agile methodologies and team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sessions that promoted technical growth and alignment on best practices within the engineering team, leading to increased collaboration and success 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clear documentation for architecture, APIs, and deployment processes, promoting transparency and accessibility for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support rotation, addressing issues promptly and ensuring high reliability of backend services while balancing operational tasks with development responsibilities.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Java applications, focusing on scalability and throughput improvements while navigating complexities in distributed systems inherent to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configurations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enhancing the reliability of services and reducing operational overhead at scale, thus maximizing deployment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quarterly planning meetings, aligning project goals with business objectives and spearheading initiatives that support strategic growth and development.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end-to-end digital solutions for civil IT applications, creating scalable systems to support planning, bidding, and construction management processes effectively within government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for applications supporting project management modules, enhancing efficiency in contractor inspections and paperless contracting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management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to ensure rapid data accessibility and seamless integration with front-end systems while managing complex data migrations.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to facilitate communication between client-side and server-side applications, ensuring smooth user experiences for civil engineering professionals engaging with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and stakeholders to implement responsive and user-friendly interfaces, promoting product adoption and customer satisfaction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transition legacy systems to modern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system integrity throughout migrations and advocating for agile methodologies to enhance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document technical specifications and requirements, leading to clear, actionable guidelines for development work affecting multiple projects simultaneously.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DevOps practices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 setups and enabling automated deployments that shortened release cycles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fostering a learning culture among peers while ensuring adherence to coding standards and industry best practices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aimed at enhancing the skills of new developers in civil IT domains, emphasizing technical proficiency, team collaboration, and effective problem-solving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enhanced logging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detailed insights into application performance and user behavior, supporting iterative improvements based on real-time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to reflect updates in features and changes throughout development cycles, ensuring alignment between technical teams and stakeholders across the project.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client feedback into development cycles, enhancing overall application features that directly affect user efficiency and satisfaction in digital civil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