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over 11 years of experience in software development, particularly within the medical devices sector. Proficient in C, C++, C#, and experienced with FDA and ISO regulatory standards. Expertise in robust software design for web and mobile applications, with a strong focus on collaboration, mentoring, and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Angular, React, Node.js, Spring, Django,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Visual Studio, Eclipse,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Regulatory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FDA Regulations, ISO 13485, IEC 62304, HIPAA Compliance, GxP Practices, QMS, Risk Management, Traceability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Interface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WebSockets, Serial Communication, TCP/IP Networking, MQTT, SOAP, GraphQL,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tailored to meet regulatory requirements while applying advanced software development methodologies that promote scalability and maintainability in medical devices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regular design and code review sessions with interdisciplinary teams to ensure compliance with FDA regulations and ISO 13485 standards, emphasizing quality software development and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improve functionality and reduce technical debt, employing agile practices and enhancing the performance of the underlying software systems for medical device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research teams to gather requirements and develop prototypes, fostering a culture of innovation and continuous improvement within the engineering team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best practices and C/C++ programming techniques, encouraging professional growth and enhancing the team's overall technical capability in developing medical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design specifications, ensuring clarity and precision for future developers and compliance with ISO documentation standards in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evaluations of new technologies and tools to optimize development processes, leading to improved project timelines and enhanced software quality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software validation procedures and technical specifications related to medical devices, ensuring a high level of competency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regression testing techniques to streamline the testing phase of software projects, increasing software reliability by providing timely feedback on code changes for rapid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software development life cycles, participating in sprint planning and daily stand-ups to support transparency and effective communication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continuous improvement initiatives focusing on enhancing development practices and introducing new tools that increase efficiency and compliance across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customer complaints related to software performance, collaborating with cross-functional teams to enhance the user experience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sessions that broke down complex technical challenges into manageable tasks, promoting a collaborative environment that drives innovation in medical device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audits, acting as a subject matter expert to provide insights into development practices, ensuring adherence to established quality standards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for multiple projects, overseeing successful software delivery from conception to deployment, while maintaining alignment with business and market needs for medical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for civil IT solutions at Infotech, focusing on providing seamless digital experiences throughout the planning, bidding, and construction management processes in collaborative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interoperability between various digital platforms, significantly improving data exchange and communication efficiency for our clients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the implementation of quality assurance practices within the software development life cycle, ensuring that deliverables meet or exceed industry compliance and regulatory standards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project requirements and scope, ensuring agile methodologies were followed to align software features with user demands and business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software tools that streamlined inspection and paperless contracting processes, promoting efficiency and adaptability in workflows for government and private sector clients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software integration process, aligning digital solutions to existing infrastructure, significantly enhancing user experiences and operational efficiencies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planning meetings, contributing insights and technical expertise to ensure projects adhered to both timelines and budgets while meeting client specification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an environment of learning and growth, while ensuring that software development best practices were being followed throughout the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by refactoring existing code and integrating modern development frameworks which allowed for better maintenance and efficiency across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how to utilize the developed software effectively within their operations, ensuring a smooth transition and high adoption rates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develop training materials for software usage, focusing on enhancing user knowledge and proficiency within the civil IT sector, fostering improved 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control systems and maintained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classifying projects and ensuring that software configurations were consistently tracked for future developments.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