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Software Engineer with 11 years of experience in software development, specializing in radar systems engineering and algorithm development. Proven ability to work collaboratively within interdisciplinary teams, utilizing extensive skills in sensor technologies and embedded software.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MATLAB, Bash, Perl, Java, JavaScript,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ROS, Linux, SEL4, Windows Embedded, Unity, TensorFlow, OpenCV,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Engineering Practices:</w:t>
      </w:r>
      <w:r w:rsidRPr="003813CA">
        <w:rPr>
          <w:rFonts w:ascii="Arial" w:eastAsia="Century Gothic" w:hAnsi="Arial" w:cs="Arial"/>
          <w:sz w:val="22"/>
          <w:szCs w:val="22"/>
        </w:rPr>
        <w:t xml:space="preserve"> Agile, Scrum, Software Development Lifecycle, Version Control, CI/CD, Test-Driven Development, Code Reviews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Radar Systems:</w:t>
      </w:r>
      <w:r w:rsidRPr="003813CA">
        <w:rPr>
          <w:rFonts w:ascii="Arial" w:eastAsia="Century Gothic" w:hAnsi="Arial" w:cs="Arial"/>
          <w:sz w:val="22"/>
          <w:szCs w:val="22"/>
        </w:rPr>
        <w:t xml:space="preserve"> Radar Signal Processing, Estimate Algorithms, Electromagnetic Theory, Sensor Integration, Data Analysis, Signal Generation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Embedded Systems:</w:t>
      </w:r>
      <w:r w:rsidRPr="003813CA">
        <w:rPr>
          <w:rFonts w:ascii="Arial" w:eastAsia="Century Gothic" w:hAnsi="Arial" w:cs="Arial"/>
          <w:sz w:val="22"/>
          <w:szCs w:val="22"/>
        </w:rPr>
        <w:t xml:space="preserve"> Embedded C/C++, Real-Time Operating Systems, FPGA Design, Microcontroller Programming, IoT Device Integration, Testing and Debugging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radar systems, contributing to designs that operate efficiently across frequencies from HF to 200+ GHz, addressing complex challenges with innovative software architectures and algorithms for signal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of scientists and engineers, integrating diverse perspectives to design high-performance radar systems, significantly enhancing overall system functionality and customer satisfaction through tailored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data analysis, developing scripts for signal processing algorithms that optimize system performance, demonstrating a keen ability to translate complex data into actionable insights for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Published technical papers and briefed clients on radar systems innovations, leveraging strong communication skills to articulate complex technical concepts to diverse audiences in academic and professional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proposal efforts, effectively showcasing HRL's technical expertise and solutions to potential clients, raising visibility for the company in competitive pursuits within defense and aerospace sectors.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software development lifecycle at Infotech,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project efficiency and delivering innovative digital solutions for planning, bidding, and construction management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high-quality applications for field inspection and paperless contracting, integrating real-time data analysis tools that improved project transparency and stakeholder communication in complex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solutions that combined traditional software with embedded systems, enhancing interoperability and performance of digital solutions tailored to Civil Engineering projects, aligning with stakeholder needs and functional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 and developed library functions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enhanced performance and reduced latency in enterprise-level applications focusing on construction management and inspection.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