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comprehensive experience in developing enterprise-level applications, proficient in both front-end and back-end technologies. Expertise includes leading design, implementing clean architecture, and employing cutting-edge technologies to create innovative solutions for complex challenges. Strong advocate for best practices in development, including test-driven development and continuous integration, aiming to deliver high-quality software that meets client and industry standards.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JavaScript, TypeScript, HTML, CSS, Python,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KendoUI, Bootstrap, jQuery, Tailwind CSS, Material 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Rails, Spring, .NET, Node.js, Express, Django, Flask, ASP.NET Core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ORM: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Entity Framework, Hibernate, Sequelize, JPA, Dapper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TDD, Continuous Integration, Agile Methodologies, Domain Driven Design, Microservices, API Development, Version Control, Docker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design and development of innovative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scalability that supports the entire software development lifecycle while mentoring junior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end-to-end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Clean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enhancing maintainability and testability through effective separation of concerns across services, while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optimal resource consumption.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Coached team members on industry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 (TDD)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collaboration through pair programming and regular code reviews that uplifted overall team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complex APIs and integrations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creating scalable solutions that interacted seamlessly with various front-end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cross-functional teams, working closely with product owners and designers to refine requirements and produce sustainable, high-quality software solutions that achieve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facilitating continuous integration and deployment to streamline workflows and reduction of time from development to production releases, impacting project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libraries and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KendoUI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UI/UX, resulting in user-friendly interfaces that significantly enhanced user engagement and satisfaction during application usage.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cloud-based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Gateway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cost-effective resource management and flexibility, demonstrating a deep understanding of cloud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and contributed to sprint planning and retrospectives, helping define project scope, tasks, and timelines while promoting accountability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utilized various debugging tools to identify and rectify bottlenecks, ensuring optimal application responsiveness and maintaining a high standard of software quality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proper documentation across all stages of development, ensuring that all systems and processes were clearly articulated for future reference and training new team members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identified emerging technologies and practices to keep the team informed and competitive in the rapidly evolving tech landscape, inspiring innovation and forward-thinking in project approaches.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performed code audits, ensuring adherence to coding standards, preventing common pitfalls, and aligning deliverables with company-wide objectives and industry best practices for software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Authenticated application security through best practices and performed audits to identify vulnerabilities, reinforcing a culture of security awareness among engineering teams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Structured complex databases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for efficient data access and manipulation, ensuring data integrity and optimized performance.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sophisticated web applications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significantly improved user interactions and streamlined workflows for project planning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robust back-end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with front-end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overall architecture by applying principles of scalable development and maintainability.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in planning, bidding, and contract management solutions, applying software engineering best practices to improve project delivery timelines and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testing frameworks to ensure functionality and reliability of applications, promoting a culture of quality assurance and rigorous testing within the development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workshops to gather requirements for custom software solutions tailored for the construction management sector, resulting in highly relevant and effective digital tools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modular and reusable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paired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efficient layout and styling strategies that enhance user experience and responsiveness across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through optimization techniques and resource management, employing tools for profiling and performance assessment to maintain superior product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developers on coding standards and agile methodologies, enhancing team productivity and fostering an inclusive learning culture through the sharing of knowledge and collaborative training sessions.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extensively to streamline deployment processes and enhance application uptime through automated testing and continuous deployment strategies, aligning development with operational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Consulted on architectural decisions for multi-layered applications, integrating various data sources and back-end technologies while promoting best practices for data-driven application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feedback from end-users to refine functionalities and improve user satisfaction, establishing a collaborative loop with stakeholders that focuses on continuous improvement in application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Drafted technical documentation and user manuals for complex applications, ensuring clarity in usage while also aiding training efforts for both internal teams and client end-users, facilitating smoother transitions during project handoffs.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