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 focused on designing, implementing, and maintaining high-quality web and mobile applications. Proven expertise in contemporary frameworks and strong collaboration toward agile projects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SQL, TypeScript,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 Boot, Express.js, Vue.js,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Terraform,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Oracle,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Selenium, Cypress, Postman, Jasmine, Katalon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Continuous Integration, Test-Driven Development, Pair Programming,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while maintaining a focus on user experience and adherence to modern development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translate them into technical specifications,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project delivery timelines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exchange between server and client while enhancing application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refactor legacy codebases into modular, maintainable architecture, improving the overall code quality and accelerating deployment cycles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sessions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issues found during quality assurance testing phases, leading to smoother production rollouts.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application scaling and deployment in diverse environments while maximizing infrastructure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technical discussions, sharing best practices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ensure high coding standards and numerous team enhancements in code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performance validation, actively communicating improvements to align with industry standards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and streamlined integration techniques between backend services and client-side applications, focusing on responsive design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rich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new technologies and actively researched emerging trends in software engineering, presenting findings at monthly team meetings to inspire innovation and continuous learning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regarding best practices in software design and coding, effectively leading pair programming sessions, thus fostering a culture of knowledge sharing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provided support for ongoing product management initiatives, ensuring alignment between development team objectives and organizational goals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design meetings, providing insights that contributed to the establishment of scalable services using microservice architecture and orchestration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projects simultaneously, ensuring timely completion while maintaining high standards of quality and functionality, through effective prioritization and adaptive planning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 forums and code repositories, promoting open-source collaboration and advocating for the adoption of reliable tools and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project planning and construction management, utilizing data visualization and reporting tools, enhancing workflow efficiencies and stakeholder engagement by aligning technology with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software that facilitated mobile access to project management data,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offer on-the-go access to critical information for field operations and project supervision.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analyze user requirements, translating them into effective technical solutions that improve bidding processes and project execution within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software applications by implementing updates and troubleshooting issues relating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minimal downtime and a seamless user experience for both desktop and mobile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developed software solutions, including user manuals and technical specifications, to ensure clarity and understanding for both end-users and stakeholders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meetings with client representatives to discuss project progress and gather feedback, ensuring that developed solutions fulfilled organizational requirements and adhered to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 application for paperless contracting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signature processes and significantly reducing administrative overhead for contractors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key clients on new software functionalities, enhancing user adoption rates and satisfaction through targeted training sessions and ongoing support responses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video conferencing and manuals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software solutions and performed user acceptance testing with stakeholders, ensuring that all functionalities performed as expected under various environmental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with the development team to explore advancements in engineering technology, discussing potential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civil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multiple projects, ensuring coordinated updates and maintaining historical records of changes for improved accountability and traceability within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from beta testing to enhance software applications before deployment, making iterative improvements based on user experience insights and industry best practices, thus elevating overall service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