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developing web and mobile applications. Expertise in designing and implementing scalable software solutions, leading projects, and collaborating cross-functionally to deliver impactful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Java, JavaScript, TypeScript,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Django, Flask,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PostgreSQL, MongoDB, MySQL, Redis,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Confluence, Visual Studio, Eclipse, Sublime Text,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innovative software solutions that streamlined critical processes, significantly enhancing functionality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APIs, enabling seamless communication between diverse systems and improving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technical efforts to develop complex features,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robust delivery of high-quality code through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propose novel solutions for real-world business challenges,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to deliver impactful results that exceeded stakeholder expectations and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 for legacy codebases and optimized legacy applications, ensuring maintainability and performance improvement through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large-scale applications, which led to increased operational efficiency and minimized downtime during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technical designs that considered standard patterns and best practices to enhance the maintainability of projects, ensuring that solutions were scalable and adaptable for future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debugged new features for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interfaces, enhancing the overall aesthetic and functionality to improve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on-call support tasks involving production systems, responding effectively to issues by applying industry knowledge and technical expertise to minimize disruptions and maintain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learning environment, and providing technical guidance on best practices in software development, contributing to the overall growth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for software releases and gathered feedback to ensure alignment with functional requirements, using insights to iterate on product features and enhance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regarding data modeling and storage solutions, making strategic decisions based on the needs of the project, guided by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systems to modern architectures,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to leverage new capabilities and ensure system resilience and scalability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cross-functionally with various teams to strategize on project milestones, guiding team discussions with empathy and ensuring clear communication of technical concepts to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implementing user authentication and security protocols, employing industry-standard practices to ensure compliance with data privacy regulations and protect user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retrospectives, providing constructive feedback and identifying areas for improvement in project workflows, enhancing team dynamics and project outcome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frontend, facilitating smoother project workflows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range of APIs that integrated seamlessly with various third-party services, expanding the capabilities of applications in the civil IT space to respond to dynamic user needs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civil engineering to gather requirements and translate them into technical specifications, ensuring alignment of project deliverables with business objectives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modeling practices while employing diverse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retrieval and storage solutions tailored to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as a senior member of the engineering team, emphasizing adherence to coding standards and the importance of maintainability and scalability in all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best practices in cloud architecture to optimize performance and cost-effectiveness for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employed a flexible approach to project management, adapting to changing project requirements while keeping the team focused and motivated towards achieving sprint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DevOps tools to automate releasing pipelines, streamlining the integration of new features and decreasing the feedback loop for deployments, ensuring rapid delivery of software updates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according to user specifications and feedback, deploying preemptive enhancements that significantly improved user engagement and interaction with civic planning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post-project evaluations with teams to discuss successes and areas for growth, promoting a culture of continuous improvement and knowledge 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 support and training for users on the newly implemented digital solutions, ensuring that end-users could leverage the technology effectively and maximizing the technology's impact on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development activities to explore new technologies and tools applicable to the civil IT sector, contributing to the ongoing evolution of proprietary software solutions that meet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