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over 11 years of experience in designing and implementing web and mobile applications. Proven expertise in Java, Spring Boot, React, and Node.js, emphasizing collaboration and adaptability in technology-driven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Ruby, TypeScript,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Boot, React, Node.js, Django, Flask, Angular, Vue.js,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Maven, Gradle, Postman,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MongoDB, PostgreSQL, Redis, Oracle, SQLite, Firebase,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Heroku, DigitalOcean, IBM Cloud, Kubernetes,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software solutions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streamlined processes while maintaining high performance and scalability across multiple client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cross-functional Agile teams, promoting effective communication and ensuring timely delivery of high-quality software products via modern development practices and extensive testing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improvements in application architecture leading to enhanced modularity and reusability for software components, employing best practices in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and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and deployment automation, optimizing resource utilization, and reducing deployment timelines significantly while enhancing production stability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and maintained code quality through effective debugging and testing approaches, using tools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application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integration of continuous integration/continuous deployment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 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drastically improving the development workflow and release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user interfaces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excellent user experiences across varied screen sizes and devices while following best UX/UI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monitoring, enabling rich documentation and seamless collaboration between frontend and backend teams, thus enhancing overall productivity and stability of the application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solutions with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scalability and security measures during deployment to meet dynamic business needs efficiently and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 DevOps culture within the team, contributing to shifts in mindset regarding automation and collaboration, leading to fewer bottlenecks and enriched product lifecycle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Recorded and analyzed metrics from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similar tools to derive actionable insights for backend enhancements and user engagement improvements, ensuring alignment with business objectives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Formulated strategies for data storage and retrieval using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performing complex queries and improving overall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junior developers in best practices of software development, embracing a mentorship role that fostered growth while enhancing team capability and cohesion in a highly collaborative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strategies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assuring high standards of quality assurance and automated testing capabilities across all platforms and technologies utilized during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research and integration of emerging technologies into existing systems to keep the company competitive and aligned with advancing industry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innovative software applications tailored for civil IT, delivering end-to-end solutions that supported planning, bidding, construction management, and paperless contracting workflows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stakeholders within the civil engineering domains to translate business requirements into scalable software designs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powerful web applications integrating real-time data processing, employing database systems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management and retrieval procedures.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features for extensive data visualization and reporting tools, contributing to improved analytical capabilities and decision-making in construction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software development lifecycles while adhering to strict compliance protocols for government contracts and agency regulations, ensuring project outcomes exceeded client expectations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lead project sprints, ensuring all team members were synchronized and aligned on tasks while mitigating risks effectively through collaborative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multiple design and architecture discussions to review system requirements and detail solutions that deliver robust, maintainable applications for civil engineering purposes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secure authentication and authorization mechanisms using tools such as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safeguarding sensitive project data and adhering to industry-standard security protocols during application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technical documentation and user manuals that enhanced user engagement and streamlined onboarding processes for end-users and project stakeholders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cross-team initiatives to capture feedback and integrate improvements into digital solutions, thereby continually enhancing product offerings and aligning them with market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project management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Trello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progress and managing task assignments while fostering a streamlined workflow across software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extensive debugging and code improvement sessions, utilizing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which facilitated faster development cycles and ensured high code quality standards were consistently met.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