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focusing on web and mobile applications. Proven expertise in building efficient, scalable, and secure software solutions utilizing modern technology stacks and frameworks. Strong background in Ruby and TypeScript, with a solid understanding of software architecture and Agile methodologies, complemented by excellent problem-solving and analytical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TypeScript, JavaScript, Python, SQL, HTML5, CSS3,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Express.js,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Heroku,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Kanban, JIRA, Confluence,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Google Cloud, Azure Functions, API Gateway, Serverless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scalable software solutions to meet evolving business needs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capabilities within the fintech product specializing in small business funding.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designers, and stakeholders to translate complex business requirements into effective technical specifications, ensuring alignment with the overall product strategy and desired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leader to boost the quality, scalability, and reliability of the integration infrastructure, driving efforts to optimize performance and enhance the user experience for small business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software application quality by incorporating best practices in coding, documentation, and continuous integration, leading to improved developer efficiency and product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design patterns and coding standards, fostering a culture of learning and professional growth within the engineering team, while enhancing overall team productivity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engagement across multiple scrum teams, addressing and resolving technical challenges promptly to ensure the timely delivery of project milestones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engineering productivity by developing comprehensive technical documentation and resources, streamlining onboarding processes for new team members while improving collaboration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tools relevant to software development, contributing insights and recommendations to improve the technology stack and align with industry standards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transition to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scalability and operational efficiency, ensuring redundancy and high availability of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Agile methodologies, leading sprint planning, daily stand-ups, and retrospective meetings, to optimize workflow and enhance team synergy and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ensuring seamless integration with third-party services and enhancing the application’s capability to handle complex algorithms for analytical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from various sources to inform business decisions and feature enhancements, effectively driving the direction of product evolution based on analytic insights and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tools and libraries that improved the overall developer experience and productivity, creating reusable code components that increased consistency and reduced development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sessions for product design and feature discussions, leveraging technical knowledge to provide valuable insights during the early stages of project inception.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testing and deployment, ensuring that all code changes were consistently delivered with minimal manual intervention, optimizing development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team that focused on civil IT solutions, particularly in project planning and construction management for efficient digital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product offerings in construction management, integrating feedback from stakeholders to align software features with user requirements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bidding management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operations and enhanced user accessibility to digital contracting solutions within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software architecture discussions, providing insights on best practices for building maintainable and scalable applications, ensuring alignment with both industry standards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products by integrating advanced features focused on improving inspection processes and automating project workflow for civil engineering applications, utilizing modern frameworks and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QA team to design testing strategies that improved product reliability, conducting unit and integration tests that refined product security and robustness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needs and adapted software solutions to meet specific requirements, contributing directly to the improvement of client satisfaction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changing requirements during the project lifecycle, promoting continuous improvement and fostering a responsive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development team maintained organization and control over various development stages while mitigating merge conflicts rapidly.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backlog grooming and sprint planning sessions, providing honest assessments of feature feasibility and timelines based on technical understandings, emphasizing collaboration and transparency among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proactively to team discussions and brainstorming sessions, offering innovative ideas related to technology adoption and solution improvements that benefit both the company and its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within the company to keep all team members updated on the latest technologies and trends in civil IT, enhancing collective technical capabilities and understanding.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