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Senior Software Engineer with over 11 years of comprehensive experience in software development focused on web and mobile applications. Proven expertise in modern technologies, including React, TypeScript, and GraphQL, alongside strong collaboration and problem-solving abilities to enhance user experience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React Native, Node.js, Express.js, GraphQL, Jest,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Redis, Firebase, Aurora,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Jenkins, Terraform, Git,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Selenium, Cypress, Postman, JIRA, New Relic, Splunk, ELK Stack, SonarQube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Kanban, Code Reviews, Test-Driven Development (TDD), Continuous Integration, Continuous Deployment, Version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scalable full-stack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enhancing user engagement through seamless interfaces and responsive designs that align with global performance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designers in an Agile environment to translate business requirements into technical specifications for the </w:t>
      </w:r>
      <w:r w:rsidRPr="003813CA">
        <w:rPr>
          <w:rStyle w:val="span"/>
          <w:rFonts w:ascii="Arial" w:eastAsia="Century Gothic" w:hAnsi="Arial" w:cs="Arial"/>
          <w:b/>
          <w:bCs/>
          <w:sz w:val="22"/>
          <w:szCs w:val="22"/>
        </w:rPr>
        <w:t xml:space="preserve">Exos Coaching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user needs and market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frequency and reducing deployment failures, thus enhancing operational resilience and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mentoring sessions with junior developers, sharing best practices in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adhering to established coding standards for improved code quality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 applications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cross-platform compatibility for both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ultimately increasing the product's reach in the competitive health and wellness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performance and reliability of production environments through proactive monitoring using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rapid issue resolution and minimizing system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retrospectives to share insights and propose process improvements, fostering an environment of continuous improvement and accountability within the cross-functional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fetching in applications, optimizing resource requests and providing flexible APIs to meet the dynamic needs of clients and underlying infrastructure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automated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team, significantly increasing code coverage and reducing bugs in production releases, which directly enhanced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API services that interfaced with various third-party applications, ensuring integration capabilities that supported expanding business functionalities effectively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through workshops and tech meetups to stay current on emerging technologies and methodologies, benefiting both personal growth and organizational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core application services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cloud-native services for improved scalability and operational efficiency, aligning technology with business priorities and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enforced software development best practices, including code documentation standards and version control workflows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consistency and clarity of team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participated in sprint planning sessions, providing technical estimates and contributing to task prioritization while ensuring alignment with business objectives in Agile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responsive designs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a mobile-first approach that enhances accessibility and user experience across various devices.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user-centric digital solutions for Civil IT focusing on planning and bidding processes,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applications that streamlined client workflows and improved overall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construction management tools, leveraging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ASP.NET to create robust applications that monitor project timelines, budgets, and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using modern web technologies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efficiency in document management and process flows while reducing paper usage and improving environmental sustainability.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scalable database architectures that supported application data requirements while enhancing retrieval speeds and data normalization across various client projects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emerging software development tools and methodologies for team members, enhancing overall team skill sets and aligning project capabilities with modern industry practices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daily stand-ups and sprint reviews, fostering transparency and adaptability within the team, and ensuring continuous alignment with project goals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and logging solutions for applications using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analysis and facilitating timely error resolution in production environments, ultimately improving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and clients to gather requirements for Civil IT applications, translating complex user needs into technical specifications, leading to the successful delivery of tailored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testing strategies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applications met quality assurance standards before deployment, significantly reducing production errors and enhancing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codebases using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enforcing version control practices that assured project integrity and streamlined collaboration among cross-functional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performance optimization of software applications, focusing on enhancing load times and user interactions, thus maximizing system effectiveness and modularity in all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promoting and implementing Agile practices throughout the team, enhancing responsiveness to changing requirements and fostering a culture of continuous improvement within department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