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software development, specializing in building intelligent, scalable web and mobile applications. Proficient in C#.NET, JavaScript, and Python, with extensive knowledge in API design and developing AI integrations. Adept at leveraging modern frameworks and best practices in DevOps environments to deliver robust solutions that enhance user experience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C#.NET, JavaScript, Python, Java, TypeScript, HTML5, CSS3,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ASP.NET, Node.js, Django, Flask, Spring Boot, React,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AWS, Docker, Kubernetes, Terraform, Jenkins,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 GraphQL, OpenAPI, gRPC, Webhook, RPC,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w:t>
      </w:r>
      <w:r w:rsidRPr="003813CA">
        <w:rPr>
          <w:rFonts w:ascii="Arial" w:eastAsia="Century Gothic" w:hAnsi="Arial" w:cs="Arial"/>
          <w:sz w:val="22"/>
          <w:szCs w:val="22"/>
        </w:rPr>
        <w:t xml:space="preserve"> OpenAI, Azure OpenAI, Machine Learning, TensorFlow, Prometheus, Grafana, OpenTelemetry, LangChain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w:t>
      </w:r>
      <w:r w:rsidRPr="003813CA">
        <w:rPr>
          <w:rFonts w:ascii="Arial" w:eastAsia="Century Gothic" w:hAnsi="Arial" w:cs="Arial"/>
          <w:sz w:val="22"/>
          <w:szCs w:val="22"/>
        </w:rPr>
        <w:t xml:space="preserve"> Telemetry, Logging, Debugging, Monitoring, Testing, Load Balancing, Security Best Practices, Data Pipeline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 agents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successfully automated workflows and improved decision-making processes, demonstrating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integration with internal and external systems, showcasing strong abilities in API design and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technological solutions, enhancing team efficiency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to dynamic project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and ensure a high level of reliability and security throughout all deployment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maintaining consistent operating environments for development and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practices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automate processes, improving development cycles and reducing time to market for product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Expanding team capabilities by sharing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current AI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methodologies, collaborating with engineers to enhance system architectures seamlessly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ensuring that the team remains at the forefront of innovation within product development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deployment of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cost-efficiency through sound architectural decisions while adhering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AI input/output effectively, enhancing the intelligence of integrated applications and improving user interactions through advanced tooling.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in software engineering, focusing on test-driven development and scalability in applications using modern frameworks and libraries.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high quality standards, applying critical thinking to identify and rectify issues related to security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telemetry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integrity and uptime, enhancing overall reliability and user satisfaction across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meetings as a technical advisor, effectively communicating complex concepts in a manner that fosters understanding and collaboration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resolved bottlenecks in project workflows, employing solutions that improved team productivity and project timelines.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digital solutions for civil IT projects, directly influencing construction management and inspection processes through innovative software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third-party applications to facilitate paperless contracting, enhancing operational efficiencies across various project stages in civil IT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applications through systematic troubleshooting and debugging efforts, using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solutions met business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stakeholders to familiarize them with new digital solutions, fostering a collaborative environment that promotes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align software development projects with organizational goals,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refine processes continuously.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web applications that support complex workflows in project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project-related data, ensuring efficient information retrieval and storage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evaluating existing code, employing industry best practices to refactor and improve processing speeds in backend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efforts of telemetry solutions within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OpenTelemetry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observability and simplify maintenance tasks for ongoing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software development lifecycle (SDLC), collaborating with project managers to define project scope, objectives, and deliverables for optimal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direct support to clients, ensuring that software solutions aligned with their operational goals, driving customer satisfaction through dedicated service and post-deployment assistance.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application functionality, ensuring robustness within a rapidly changing environment while enhancing software quality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