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 specializing in web and mobile applications. Proven expertise in React, Django, and Python. Desiring to leverage hands-on experience to build innovative customer-centric solutions and contribute to engineering best practices in a thriving tech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HTML5, CSS3,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Bootstrap, Tailwind CSS,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CI/CD, GraphQL, REST,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user-centered approach that enhanced UX and engagement across various complex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drive innovative solutions, effectively mentoring junior engineers while instilling a culture of excellence through code reviews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high-quality releases and improve overall efficiency by streamlining deployment processes, significantly reducing bottlenecks in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decisions of the product stack, ensuring robust data architecture tailored to the company's evolving needs, guaranteeing reliability and performance of applications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and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applications, ensuring scalable and flexible infrastructure suited for real-time competitive intelligence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for efficient integration with external market intelligence tools, improving data flow and access across diverse client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tech demos and knowledge transfer sessions within the engineering team, promoting an agile culture and fostering continuous learning and adaptation of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agile methodologies, participating in sprint planning and retrospectives to refine processes and methodologies that improve team productivity and velocity.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industry trends for potential integration into the product roadmap, demonstrating an ongoing commitment to leveraging modern solutions for competitive advantage.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 team members while fostering a collaborative team environment, ensuring alignment on product vision and enhancing overall team morale and productivity through positivity and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metrics to iterate on product features, driving agile enhancements that improved customer satisfaction and retention rates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project documentation to aid knowledge sharing and facilitate strategic decision-making for the product lifecycle, enhancing communication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expediting the development lifecycle by eliminating environment discrepancies and promoting consistency throughout the deployment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pair programming sessions to improve code quality and reduce knowledge silos, thereby aligning engineering standards and improving overall team competency.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querying to optimize request handling and payload size, significantly enhancing application performance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hiring process by conducting technical interviews and code assessments to evaluate potential candidates against predefined skill metrics, enabling the recruitment of high-quality talent.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workflow management applications in a collaborative environment,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across construction management, enhancing operational efficiency for clients in civil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front-end technologies to create rich user interfaces, resulting in improved user satisfaction and adoption rates for critical digital solutions in the civil engineering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customers and stakeholders to gather requirements and implemented user stories into robust solutions, fostering a user-centric approach that enhanced interaction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integration teams to ensure seamless interface between project management tools and field data,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facilitate smooth communication between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other developers on best practices and new technologies, ensuring the entire team was equipped with the knowledge necessary to succeed in a rapidly evolving tech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IT development projects, ensuring timely delivery of solutions within budgetary constraints while maintaining high quality standards advocated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processes, advocating for clean code principles and facilitating effective discussions, which enhanced team credibility and led to improved overall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business needs and translated them into technical specifications, resulting in tailored solutions that met client requirements and aligned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improve project workflow,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issues and progress throughout product life cycles, leading to efficient task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team of engineers to initiate groundbreaking methodologies in digital transformation for clients, directly impacting project efficiency in the planning and construction management phase.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 level of awareness regarding industry regulations and technological advancements in the civil sector, allowing for insightful application of those trends to project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streamlined workflow and effective handling of releases, thereby improving collaboration and reducing conflicts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