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specializing in web and mobile applications development. Proven ability to lead projects, mentor teams, and innovate AI-powered solutions, emphasizing quality, performance, and user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C++, Go, TypeScript,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Django, Flask, Spring Boot, Express.js,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AWS, Azure,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Natural Language Processing, Prompt Engineering, Machine Learning Operations (MLOps), Data Science, Artificial Intelligence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seamless integration with backend services to enhance user experience and operational efficiency in a fast-paced startup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implementation of scalable applications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Coworker.ai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focusing on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business operations and achieve significant cost savings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engineers in best practices, fostering a collaborative environment that prioritizes innovation, quality code, and agile methodologies to accelerate project delivery and enhance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and maintain microservices architecture, enhancing deployment processes with continuous integration and continuous delivery (CI/CD) pipelines for rapid feature rollout.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testing and debugging of web applications, improving performance metrics by ensuring high reliability and responsiveness which contributed positively to customer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participated in design reviews, establishing standards and guidelines that align with industry best practices for software development and engineering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agile methodologies to manage project workflows, ensuring flexibility and adaptability in project execution while delivering key features on time and to specification.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business teams to define software requirements, helping to shape the product vision and roadmap based on real-time customer feedback and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identify and resolve performance issues, enhancing application stability and user trust in the technology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machine learning models into existing workflows to automate processes and improve decision-making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new tools and technologies in the realm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Artificial Intelligence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existing product capabilities and create new features that redefine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prototype development, rapidly testing and iterating on new product ideas that align with business goals and customer needs, showcasing creativity and technical prowess in a high-stakes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implementing best practices for data integrity, retrieval, and optimization that supported business analytics and operational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and enjoyment in the workplace, encouraging creativity and collaboration while focusing on maintaining high morale among team members and achieving collective goals with enthusiasm.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tech meetups and conferences, representing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Coworker.ai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thought leader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insights on industry advancements and innovative software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features for civil IT digital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user interfaces for project management, bid submission, and contract processing in civil engineering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communication between web applications and backend services, enabling smooth data flow and enhancing operational efficiency for clients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 and deliver comprehensive software solutions that meet user needs while maintaining a focus on scalability and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visualization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complex data sets, allowing clients in the civil sector to make informed decisions based on real-time analytics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pair programming sessions, sharing knowledge and expertise to promote best coding practices and improve overall code quality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storage solutions, managing relational databases to support project documentation, bidding processes, and regulatory compliance for civil engineers and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they were responsive and user-friendly, catering to professionals in civil engineering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scripts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quality and performance by rigorously validating features prior to production deployment and user acceptance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protocols within software applications, implementing best practices in data protection to ensure compliance with industry standards and protect sensitive user information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roles to gather feedback on software usability, leading to actionable insights that informed feature development and improved user satisfaction with the final product.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documentation and training materials for newly deployed software solutions, ensuring that end users could effectively navigate and utilize applications tailored to their specific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external stakeholders and vendors to integrate third-party systems into existing applications, promoting seamless operation and enhancing the overall project delivery timeline.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