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and results-driven Senior Software Engineer with over 11 years of experience in software development, specializing in web and mobile applications. Proven expertise in API design, SQL, TypeScript, React, and automated testing within agile environments. Committed to facilitating government innovation through technology and elevating team performance through collaborative project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Python, Java, Ruby on Rails,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API:</w:t>
      </w:r>
      <w:r w:rsidRPr="003813CA">
        <w:rPr>
          <w:rFonts w:ascii="Arial" w:eastAsia="Century Gothic" w:hAnsi="Arial" w:cs="Arial"/>
          <w:sz w:val="22"/>
          <w:szCs w:val="22"/>
        </w:rPr>
        <w:t xml:space="preserve"> SQL, NoSQL, MySQL, PostgreSQL, MongoDB,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 Tools:</w:t>
      </w:r>
      <w:r w:rsidRPr="003813CA">
        <w:rPr>
          <w:rFonts w:ascii="Arial" w:eastAsia="Century Gothic" w:hAnsi="Arial" w:cs="Arial"/>
          <w:sz w:val="22"/>
          <w:szCs w:val="22"/>
        </w:rPr>
        <w:t xml:space="preserve"> Docker, Kubernetes, AWS, Azure DevOps, Jenkins, Travis CI,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Selenium, Jest, Mocha, Cypress, JUnit, Postman, Enzyme,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Serverless Architecture, Event-Driven Architecture, Domain-Driven Design, Software Architecture, Design Patterns, Agile Methodologies,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Tools:</w:t>
      </w:r>
      <w:r w:rsidRPr="003813CA">
        <w:rPr>
          <w:rFonts w:ascii="Arial" w:eastAsia="Century Gothic" w:hAnsi="Arial" w:cs="Arial"/>
          <w:sz w:val="22"/>
          <w:szCs w:val="22"/>
        </w:rPr>
        <w:t xml:space="preserve"> Agile, Trello, JIRA, Slack, Confluence, Figma, Miro,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high-performing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efficiency while collaborating closely with product managers and UX designers to create intuitive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integration with government data systems, ensuring compliance with data privacy regulations while uplifting system functionality through effective architecture and engineering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integration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minimizing downtime by leading a team in transitioning to automated testing and deployment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 project to optimize database queries, improving data retrieval times by refining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statements, leveraging indexes, and analyzing performance bottlenecks to enhance overall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in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excellence and technical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define project scope and timelines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maintaining project visibility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regular stand-up meetings to track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front-end features that directly improved government engagement,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wireframing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component-based development, enhancing user interaction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internal framework for enabling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manual testing efforts and increased the reliability of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practices within the software development lifecycle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and conducting regular vulnerability assessments to ensure the integrity of government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sprints to prototype new solutions for e-governance challenges, leveraging cutting-edge technologies to drive forward-thinking design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stakeholders to gather feedback, assess needs, and ensure that deliverables met the operational goals of public service initiatives focused on community welfare.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knowledge-sharing sessions, showcasing projects and discussing innovations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team-wide awareness of emerging technologies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processing features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public servants with immediate access to the information needed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microservices architecture to enhance system resilience and scalability, ultimately supporting an uptick in user activity and promoting efficacy within government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Directly contributed to the codebase through pair programming and knowledge sharing, thus cultivating a strong community within the engineering organization by promoting a culture of adaptability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focused on optimizing planning and construction management, enhancing communication for stakeholders through strategic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complex database queries while collaborating with project managers to gather requirements for digital solutions that facilitated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drive project timelines and deliverables, ensuring alignment with client expectations while fostering a culture of open communication on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continuous integration practices to streamline deployment processes,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and reduce friction during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vendor-specific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leveraging feedback from civil engineers to deliver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operational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established best practices within the development team by framing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aiming to inspire quality and efficiency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discuss technical requirements, presenting innovative solutions that enhanced software functionality and supported project objectives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complex state management scenarios, ensuring smoother and more intuitive user interfaces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applications rigorously using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performance benchmarks were consistently met prior to going live.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integrations through the effective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databases by leveraging industry-standard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metrics post-deployment, utilizing analytics tools to gather insights and implement necessary adjustments to enhance user experience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cloud technologies, migrating solutions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thus allowing civil engineering solutions to handle increased loads efficiently without compromising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