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building robust web and mobile applications. Proficient in leveraging AWS technologies, Serverless architecture, and IoT solutions to develop high-performance, scalable applications. Demonstrated expertise in software development processes and a strong understanding of DevOps practices. A collaborative team player with excellent problem-solving skills and a commitment to crafting quality applications that meet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Architecture:</w:t>
      </w:r>
      <w:r w:rsidRPr="003813CA">
        <w:rPr>
          <w:rFonts w:ascii="Arial" w:eastAsia="Century Gothic" w:hAnsi="Arial" w:cs="Arial"/>
          <w:sz w:val="22"/>
          <w:szCs w:val="22"/>
        </w:rPr>
        <w:t xml:space="preserve"> AWS Lambda, DynamoDB, S3, Kinesis,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Express, Serverless Framework,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CircleCI, Git, Bitbucket, AWS CodeDeploy,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IoT &amp; Data Management:</w:t>
      </w:r>
      <w:r w:rsidRPr="003813CA">
        <w:rPr>
          <w:rFonts w:ascii="Arial" w:eastAsia="Century Gothic" w:hAnsi="Arial" w:cs="Arial"/>
          <w:sz w:val="22"/>
          <w:szCs w:val="22"/>
        </w:rPr>
        <w:t xml:space="preserve"> IoT Core, MQTT, Timestream, GraphQL,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development of complex software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w:t>
      </w:r>
      <w:r w:rsidRPr="003813CA">
        <w:rPr>
          <w:rStyle w:val="span"/>
          <w:rFonts w:ascii="Arial" w:eastAsia="Century Gothic" w:hAnsi="Arial" w:cs="Arial"/>
          <w:b/>
          <w:bCs/>
          <w:sz w:val="22"/>
          <w:szCs w:val="22"/>
        </w:rPr>
        <w:t xml:space="preserve">zero downtime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high availability through well-structured architectures and thorough testing procedures. Collaborated with cross-functional teams to deliver impactful digital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w:t>
      </w:r>
      <w:r w:rsidRPr="003813CA">
        <w:rPr>
          <w:rStyle w:val="span"/>
          <w:rFonts w:ascii="Arial" w:eastAsia="Century Gothic" w:hAnsi="Arial" w:cs="Arial"/>
          <w:b/>
          <w:bCs/>
          <w:sz w:val="22"/>
          <w:szCs w:val="22"/>
        </w:rPr>
        <w:t xml:space="preserve">Serverless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reducing operational costs through efficient use of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resulting in a streamlined deployment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t>
      </w:r>
      <w:r w:rsidRPr="003813CA">
        <w:rPr>
          <w:rStyle w:val="span"/>
          <w:rFonts w:ascii="Arial" w:eastAsia="Century Gothic" w:hAnsi="Arial" w:cs="Arial"/>
          <w:b/>
          <w:bCs/>
          <w:sz w:val="22"/>
          <w:szCs w:val="22"/>
        </w:rPr>
        <w:t xml:space="preserve">IoT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real-time data analysis and device management using </w:t>
      </w:r>
      <w:r w:rsidRPr="003813CA">
        <w:rPr>
          <w:rStyle w:val="span"/>
          <w:rFonts w:ascii="Arial" w:eastAsia="Century Gothic" w:hAnsi="Arial" w:cs="Arial"/>
          <w:b/>
          <w:bCs/>
          <w:sz w:val="22"/>
          <w:szCs w:val="22"/>
        </w:rPr>
        <w:t xml:space="preserve">AWS IoT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experience and allowing for seamless integration with various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w:t>
      </w:r>
      <w:r w:rsidRPr="003813CA">
        <w:rPr>
          <w:rStyle w:val="span"/>
          <w:rFonts w:ascii="Arial" w:eastAsia="Century Gothic" w:hAnsi="Arial" w:cs="Arial"/>
          <w:b/>
          <w:bCs/>
          <w:sz w:val="22"/>
          <w:szCs w:val="22"/>
        </w:rPr>
        <w:t xml:space="preserve">DevOps strategy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CI/CD practices with tools such as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deployment frequency and improved integration testing accuracy for various software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units to gather requirements and translate them into technical specifications, leveraging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effective teamwork, resulting in successful project deliveries and satisfied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to ensure quality and adherence to best practices, while mentoring junior developers in adopting modern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utilizing automated test frameworks to validate the functionality of software applications across diverse environments, which enhanced application quality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streaming services using </w:t>
      </w:r>
      <w:r w:rsidRPr="003813CA">
        <w:rPr>
          <w:rStyle w:val="span"/>
          <w:rFonts w:ascii="Arial" w:eastAsia="Century Gothic" w:hAnsi="Arial" w:cs="Arial"/>
          <w:b/>
          <w:bCs/>
          <w:sz w:val="22"/>
          <w:szCs w:val="22"/>
        </w:rPr>
        <w:t xml:space="preserve">AWS Kinesis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the real-time processing of data from multiple sources, contributing to innovative solutions for customer engagement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owners to establish the technical roadmap for upcoming projects, ensuring alignment with strategic business goals while utilizing cutting-edge technologies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industry trend discussions, furthering knowledge of emerging technologies related to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exploring innovative solutions to improve customer offerings and engagement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liaison between technical teams and stakeholders, facilitating effective communication and managing project expectations to achieve optimal results during software development processes and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coding practices and patterns within the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to create efficient, maintainable, and high-performance applications, setting a standard for future projects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audits of software quality and application performance, leading to actionable insights that guided development improvements and enhanced user experience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architecture and databases using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Timestream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fast retrieval of data while supporting high concurrency and large-scale data processing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knowledge-sharing sessions within the team, discussing advanced topics such as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fostered a collaborative learning environment and stimulated innovative thinking.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software solutions that facilitated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civil IT field, enhancing bidding and construction management processes through robust mobile applications and web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organization, promoting the use of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development techniques to align the company's offerings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multiple teams to create paperless contracting solutions that increased efficiency and reduced overhead costs, leading to improved customer satisfaction and retention in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practices to ensure timely delivery of software projects while maintaining high quality and adhering to client specifications and evolving business needs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develop scalable applications for civil engineering projects, facilitating real-time data visualization and enhancing decision-making processes for industry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essential for mobile applications, supporting integration across various platforms and increasing overall system efficiency and responsiveness during peak usage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debugging for applications, leading to significant reductions in software bugs and enabling smoother project handoffs to quality assurance teams, including extensive user acceptance testing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to influence technical design choices for application development, ensuring seamless integration with existing systems and 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new technologies among team members by providing training sessions on the latest advancements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a culture of continuous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deliver software solutions that directly addressed operational inefficiencies and met strategic objectives within the civil IT domain, ensuring alignment with business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user experience by applying design thinking principles to the development process, ensuring that software solutions were intuitive and user-friendly in various operational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comprehensive presentations on project findings and technological advancements to diverse audiences, enhancing engagement and promoting understanding of complex IT solutions in the civil engineering space.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