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extensive experience in database management, systems development, and application integration, specializing in Microsoft SQL Server, .NET technologies, and low-code/no-code solutions. Proven expertise in leading patching and configuration management projects, ensuring operational continuity and performance across enterprise database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Oracle Database, PostgreSQL, MySQL, SQL Server Agent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Entity Framework, EF Core,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Version Control, Backup and Recovery, Patching,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DevOps, Agile, Cloud Solutions,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Automation Scripting, Bash, Python, JavaScript,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Change Management, Knowledge Transfer, SDLC, Technical Writing, User Education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planning and execution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patching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upgrades for enterprise database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in performance and availability for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configuration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compliance while maintaining high performance standards across diverse technological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application development and infrastructure,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LCNC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project deliverables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post-patch validation activities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thorough testing for application compatibility, which significantly reduced downtime and enhanced application availability for local government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automation, resulting in improved efficiency in system monitoring and incident response protocols during patch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team members through 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transfer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that included guided experiences and practical tutorials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diverse database solutions by integrating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reinforcing effective data access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patching procedures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change management, closely adhering to client standards while ensuring a comprehensive record of modifications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backup recovery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during patch management phases, which were crucial in maintaining data integrity and minimizing the risk of data loss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stakeholders for improved data lifecycle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active communication between DevOps and application teams, ensuring the deployment of patches and configurations occurred within established timeframes and with minimal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tuning strategies for major database platforms, demonstrating effective leadership in troubleshooting and resolving system-level challenges impacting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technical processes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configuration within internal knowledge bases, maximizing team accessibility to critical information and supporting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productivity in project development cycles, leading to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staying abreast of emerging tools and methodologies that enhance infrastructure resilience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digital solutions tailored for the civil IT sector, specifically addressing challenges in construction management and inspection processes while aligning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systems by integrating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seamless information exchange between workers in planning and bidding scenarios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during database design and implementation phases exclusively focusing on optimizing patching strategies tailored for unique civil IT requirements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identify and remedy performance bottlenecks within civil engineering applications, enhancing user experience and real-time data processing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joint application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to ensure stakeholders' business requirements were captured accurately, translating them into actionable software solutions for civil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suite of support documents tailored to training and onboarding activities around best practices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engineering industry role.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transitioning legacy systems to modern architectures employing robust database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migration and enhanced system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development cycles to iterate quickly on client features and addressing concerns about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Understood client-specific requirements for digital construction processes, tailoring applications that accommodate various user roles to streamline efficiency, minimizing the need for extensive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pipeline, significantly improving software delivery timelines for government projects in the civil sector while upholding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