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specializing in backend and full-stack development. Expertise in building scalable healthcare solutions with a strong emphasis on performance and precision using Golang, AWS, and databases like PostgreSQL and MySQL.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JavaScript, TypeScript, Python, Java,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Ansible, Vagrant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microservices for Cadence's remote patient monitoring platform, enhancing patient outcomes by streamlining interaction between medical professionals and patients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identify innovative solutions for complex healthcare challenges, driving improvements with practical implementations and optimizations focusing on design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engineering standards to promote best practices and healthy development cycles, fostering a culture of quality and precision within the rapidly growing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product delivery cycles, employing agile methodologies to facilitate continuous improvement and ensure timely delivery of highly functional features aligning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consistently optimizing queries and database performance to support high-availability requirements of the healthcare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backend development, encouraging knowledge-sharing and hands-on learning through real-world scenarios to increase team productivity and skill depth.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application monitoring and logging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tools to ensure the reliability and fault-tolerance of the deployed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roadmap plans to senior management, contributing insights that drove strategic decisions and resource allocation for current and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and fostering an environment of continuous learning and technical excellence among engineering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the functionality of the medical platform while maintaining focus on security and patient confidentiality as regulatory compliance demanded.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and infrastructure management, significantly reducing code-to-production cycles and overall release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cross-functional workshops aimed at enhancing collaboration between engineering, design, and product management teams, leading to innovative solutions aligned with evolving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root-cause analysis sessions following incident reports, implementing corrective actions to reduce future occurrences and elevate system resilience, focusing on proactive solutions rather than reactive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the development process, ensuring clarity and continuity for stakeholders and future team members while adhering to project scope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community-focused software initiatives, applying engineering skills to develop solutions that positively impacted local healthcare systems, demonstrating commitment to social responsibility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solutions for diverse clients in the civil IT sector, implementing cutting-edge technologies that optimized project planning and management workflows to promote efficiency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server-side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reliability to meet high-demand user requirements for digital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multidisciplinary teams for the design and deployment of digital solutions, working closely with engineers, architects, and field personnel to ensure seamless integration of systems and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maintenance of RESTful APIs, allowing clients to easily access real-time data and analytics for their civil projects while ensuring security and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databases,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architect databases that supported substantial data storage and retrieval, optimizing query performance based on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clients and team members focused on best practices for using custom-built software solutions, enhancing user skill sets and overall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teams to define project scopes and define deliverables, leading to clear communication pathways that empowered efficient project execution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reliable and collaborative development environment that streamlined feature development and enhancements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software testing protocols, promoting a culture of quality assurance through systematic testing and feedback loops that identified potential issues before product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user experience for civil engineering applications focusing on intuitiveness and responsiveness in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iterative development, ensuring flexibility in the production environment while delivering incremental improvements to client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troubleshoot and resolve technical issues in deploying software systems, ensuring satisfaction through proactive communication and timely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