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Senior Software Engineer with 11 years of experience in software development, specializing in web and mobile applications. Proficient in full stack development, focusing on AWS, microservices, DevOps, and AI integration. Demonstrates strong collaboration skills, adaptability, and commitment to delivering high-quality software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C#, SQL, PL/SQL, JavaScript, Python, Go,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ASP.NET, Angular, React, Node.js, Django, Flask,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Docker, Kubernetes, Terraform, CI/CD, Git, Jenkins,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Architecture &amp; Patterns:</w:t>
      </w:r>
      <w:r w:rsidRPr="003813CA">
        <w:rPr>
          <w:rFonts w:ascii="Arial" w:eastAsia="Century Gothic" w:hAnsi="Arial" w:cs="Arial"/>
          <w:sz w:val="22"/>
          <w:szCs w:val="22"/>
        </w:rPr>
        <w:t xml:space="preserve"> Microservices, Serverless, MVC, Event-Driven, RESTful API, GraphQL, Design Patterns, Agile/Scrum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Caching:</w:t>
      </w:r>
      <w:r w:rsidRPr="003813CA">
        <w:rPr>
          <w:rFonts w:ascii="Arial" w:eastAsia="Century Gothic" w:hAnsi="Arial" w:cs="Arial"/>
          <w:sz w:val="22"/>
          <w:szCs w:val="22"/>
        </w:rPr>
        <w:t xml:space="preserve"> PostgreSQL, MySQL, MongoDB, Redis, ElasticSearch, OracleDB, RDS,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Machine Learning:</w:t>
      </w:r>
      <w:r w:rsidRPr="003813CA">
        <w:rPr>
          <w:rFonts w:ascii="Arial" w:eastAsia="Century Gothic" w:hAnsi="Arial" w:cs="Arial"/>
          <w:sz w:val="22"/>
          <w:szCs w:val="22"/>
        </w:rPr>
        <w:t xml:space="preserve"> TensorFlow, PyTorch, Natural Language Processing, Machine Learning Models, Data Analysis, Predictive Analytics, AI tools, Deep Learning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and efficient software solutions incorporating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application performance and driving innovation across multiple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cloud-based platforms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over the last five years at Blend360.</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Scrum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team dynamics and software delivery processes, significantly improving product turnaround time and team collaboration at Blend360.</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and analyze requirements, translating them into technical solutions that align with business goals while leveraging strong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communication skills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adaptability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at Blend360.</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fostering a culture of knowledge sharing and continuous learning, which strengthened the team’s technical competencies and encouraged active participation in code reviews at Blend360.</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complex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problem solving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by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solutions that enhance decision-making processes and improve efficiency of existing applications at Blend360.</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implementation of features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Avalara Connector software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code efficiency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maintainability to prevent technical debt at Blend360.</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testing strategies focusing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Test-Driven Development (TDD)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resulted in fewer bugs and improved product reliability throughout the software lifecycle at Blend360.</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code quality through robust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performance analysis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projects that integrated automated testing frameworks to enhance the development pipeline and overall productivity at Blend360.</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complex software systems, facilitating smoother transitions during team handovers and enhancing user experience with adequate technical guidance at Blend360.</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and practices ensuring seamless deployment pipelines and operational excellence across cloud infrastructure, contributing to rapid release cycles at Blend360.</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established coding standards that improved team performance and ownership of code quality across the engineering team at Blend360.</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successful launch of new products by driving collaboration with product management teams to align engineering deliverables with market needs and customer requirements at Blend360.</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Successfully integrated third-party APIs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expanding the capabilities of applications and enriching user experience at Blend360.</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emerging technologies to influence product development strategies, positioning the company to capitalize on industry trends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serverless architecture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AI-driven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at Blend360.</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strong team dynamics through proactive communication and conflict resolution strategies, enhancing project outcomes and team morale at Blend360.</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applications for civil IT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full stack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processes for project management and compliance throughout the construction lifecycle at Infotech Inc.</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Object-Oriented Programming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to build scalable applications, improving operational efficiency in digital solutions related to civil engineering projects during my tenure at Infotech Inc.</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clients to gather requirements and deliver tailored software solutions, consistently meeting expectations and strengthening relationships in a service-oriented environment at Infotech Inc.</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continuous integration and delivery pipelines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deployment processes and reducing release cycles for ongoing projects at Infotech Inc.</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facilitating sprint planning and retrospectives to enhance team productivity and responsiveness to project adjustments related to civil IT at Infotech Inc.</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testing and optimization of applications to ensure high reliability and efficiency during critical operational phases of projects managed by clients at Infotech Inc.</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service-oriented architecture principles to streamline client interactions during the bidding and contract management processes, significantly enhancing project workflows at Infotech Inc.</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 interfaces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 frameworks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user experience and accessibility across web applications, making software solutions more inclusive and user-friendly at Infotech Inc.</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and resolved complex application issues, implementing best practices for problem-solving that minimized downtime and disruptions in service delivery at Infotech Inc.</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and PL/SQL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database management, creating and optimizing queries to enhance data retrieval processes for construction management applications at Infotech Inc.</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integrate data visualization tools, enhancing decision-making processes through interactive reporting on project progress at Infotech Inc.</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team members on best practices in coding and development, promoting a culture of learning and professional growth within the engineering team at Infotech Inc.</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