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web and mobile applications. Expertise in designing scalable back-end systems, developing APIs with Django REST Framework, and utilizing AWS for cloud solutions. Skilled in full-stack development using Python, Java, and React alongside CI/CD best practices. Proven ability to enhance application performance and security through meticulous system monitoring and vulnerability assessments.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SQL,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 REST Framework, React, .NET Core, Flask, Node.js, Vue.js, Spring Boot,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GitLab CI/CD, AWS ECR, Terraform,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 DB, SQL Server,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Splunk, SolarWinds, SonarQube, Trivy, GitHub, Nessus, Datadog, NewRelic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scalable architecture to support major application updates, following stringent industry coding practices to ensure high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APIs, enhancing system interconnectivity and improving data flow, while integrating security measures effectively to protect sensitive information from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best practices to optimize cloud component performance and system reliability, resulting in improved user experiences and faster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QA, effectively garnering requirements that informed feature enhancements while supporting agile methodologies across multiple development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ensuring secure, efficient release cycles, significantly reducing time-to-market for application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monitoring and performance analysis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SolarWinds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proactive maintenance and troubleshooting to enhance system operations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version control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and collaborated with team members in feature branching, ensuring seamless integration and effective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integrating security protocols directly into development cycles to preemptively address potential vulnerabilities during the design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frameworks to manage project timelines and deliverables effectively, demonstrating strong adaptability and collaboration in a fast-paced remote environment with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security best practices, underscoring my commitment to enhancing team capabilities and promoting a culture of continuous improvement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solutions for application optimization,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architecture to enhance scalability and simplify management of resources and backend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system monitoring capabilities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decision-making process with data-driven insights into user interactions and performance metrics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implementing secure coding practices within development teams, thereby elevating overall code security before production deployment and fostering expertise in cybersecurity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in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guiding them through advanced concepts and promoting the utilization of best design practices for UI/UX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optimization of existing database structures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scalability, employing advanced SQL querying techniques to streamline data retrieval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cloud-based technologies for civil IT applications, significantly enhancing the project's efficiency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web applications for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processes for users and reducing administrative overhead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performance, achieving improved scalability and operational efficiencies across various IT systems while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team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enhancing workflow efficiency and driving timely project completions while ensuring a high level of product quality and team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enterprise-level applications, fostering seamless integration with existing systems to modernize development practices without sacrificing performance or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 and reporting functions, promoting data accuracy and accessibility for real-time business insights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quality assurance processes utilizing automated testing frameworks, ensuring that application features adhered to requirements and maintained high standards of functionality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training sessions for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containerization practices that improved application deployment efficiency and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for requirements gathering, ensuring that projects aligned closely with strategic goals and facilitated exceptional outcomes through visionary leadership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IT infrastructure and application performance, presenting findings to management to advocate for necessary technology upgrades and optimizations that would align with contemporary engineering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implementation of advanced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gain insights into system performance, thereby fostering proactive maintenance, reliability, and data-informed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participant in community outreach programs, advocating for civil IT solutions and emphasizing the role of technology in improving project delivery and management within the infrastructure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