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web and mobile applications using C#, ASP.NET, MVC, and cloud technologies. Proven expertise in system architecture, delivering high-quality code, and collaborating with cross-functional teams to enhance user experiences in healthcare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SQL, Python, TypeScript, F#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MVC, ASP.NET Web API, React, Angular, Node.js,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PostgreSQL, SSIS, SSRS, Entity Framework,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SOA, Service Fabric, Microservices, SOAP, API Management, OpenAPI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MSTest, Selenium, Postman, NUnit, Jest, Mocha, Gatling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 secure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healthcare clients, driving user-centric solutions while adhering to development best practices and ensuring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 code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continuous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enterprise-level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applications that effectively meet the complex needs of civil IT projects in construction management and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