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web and mobile applications. Proficient in Java, Kotlin, and Spring Boot with a strong commitment to code quality and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Kotlin, JavaScript, TypeScript, HTML/CSS, Python,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Angular, React, GraphQL, Hibernate, Express.js,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Environment: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AWS, Azure, Docker, Kubernetes,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Solutions: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BigQuery, ETL, MongoDB, Redis, Oracle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Agile, Scrum, TDD,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high-quality code that enhances user experience and adheres to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 an agile environment, effectively participating in daily stand-ups and sprint planning sessions to ensure timely delivery of features and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microservices architecture to improve deployment efficiency and system reliability while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streamline data retrieval processes, enhancing application performance by reducing overhead and improving response times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code reviews and pair programming sessions, instilling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programming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effective collaboration techniques to foster team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metrics and optimized existing software solutions, identifying areas of improvement and executing necessary adjustments that significantly impacted user satisfaction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cloud deployment strategies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infrastructure and security measures for all applications while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establish a comprehensive testing strategy with a strong emphasis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a substantial reduction in bugs reported post-deployment and improving overall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project workflows, adapt quickly to changing requirements, and continuously deliver value to stakeholders through iterative enhancements and feedback loops.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 and decisions, actively proposing and evaluating potential software designs that align with business objectives and technical feasibility.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system architecture reviews, assessing the interactions between components for distributed systems, and ensuring scalability and maintainability across all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the development process by integrating DevOps practices, demonstrating a commitment to continuous delivery and automation through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Strategized and executed monitoring solutions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system health and performance metrics are readily available for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pipelines for efficient ETL processes, leveraging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reliability and consistency of data flows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community events and tech meetups, staying current on emerging trends in software engineering and technology, which informed ongoing professional development and innovation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enhanced features for civil IT software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improving user interfaces and increasing overall system responsiveness within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various project stakeholders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teams to ensure that software solutions met the expectations of clients involved in planning, bidding, and construction management activities.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scalable solutions for resource management and workflow automation, effectively improving efficiencies in paperless contracting processes using modern web technologies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RESTful APIs to connect front-end applications with back-end systems, ensuring secure and efficient data transactions over multiple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architecture design discussions, providing innovative ideas on how to integrate newer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 databases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technical documentation and user manuals for software solutions, facilitating easier onboarding and usage for clients and end-users involved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actionable feedback to peers, contributing to a continuous improvement culture focused on enhancing team capabilities and delivering high-quality software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of existing applications by identifying bottlenecks and refactoring code to comply with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programming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functional programming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legacy applications by identifying and troubleshooting issues, implementing necessary updates to enhance functionality and improve overall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testing and feedback sessions to ascertain client needs, driving future software development efforts to align closely with the requirements of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rapidly changing technologies and constraints across projects, demonstrating a flexible and creative approach to solving complex technical problems.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continuous integration practices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development processes and ensuring high-quality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