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software development expertise specializing in backend solutions. Strong proficiency in C#, .NET Core, and Java for creating high-performance, scalable, and secure applications. Proven track record in delivering projects that enhance customer experience through robust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Spring Boot, Express.js, ASP.NET,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Azure, AWS,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GitOps,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system performance and reduced latency in data handling for diverse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quality, enhancing maintainability and security of the backend services while driving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scalability, reliability, and resilience for product features tailored to customer insights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facilitating smooth deployment processes and efficient resource utilization while leveraging best practices for security and scalability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performance tuning and observability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real-time data analysis, and enhanced logging frameworks to proactively manage system health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which increased the software's robustness and reliability, aligning with Agile methodology and promoting a culture of quality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adaptive planning in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system dependencies and risks, working closely with engineering leads to resolve technical bottlenecks and improve overall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implementation of CI/CD pipelines enabling automated deployments and operational excellence that improved deployment frequency and reduced lead time for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asynchronous programming models to enhance performance and scalability under varying workloads while facilitating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developing the team's coding standards, driving improvement in overall code quality and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leading to enhanced team capabilities and fostering a collaborative learning environment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cloud resources, promoting consistency and reducing manual overhead in operations, leading to optimized cloud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customer experience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alerting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predict and mitigate potential service outages before they impact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emerging technologies and industry trends, I actively contributed ideas for continuous product improvement to enhance system architecture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effective data management systems that catered specifically to the unique challenges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provide digital solutions that optimize planning, bidding, and construction management, ensuring robust and reliable software delivery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features into existing applications, reducing paper usage and enhancing operational efficiencies for clients in the construction sector while promoting sustainability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maintain relational and non-relational databases that provide fast, scalable, and reliable access to client data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structure identification and optimization to improve API response times, ensuring the platforms meet industry standards for performance in high-stakes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promoting efficient workflows that adapt to change, leading to quicker product iterations and faster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successful integration of external systems with proprietary applications, ensuring seamless data exchange between contractors, clients, and internal platforms for improved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DevOps principles to streamline the deployment process, which enabled quicker release cycles and minimized downtime during updates across multiple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user guides for backend services, ensuring clarity and facilitating onboarding for new team members and external partners involved in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brainstorming sessions, providing fresh perspectives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align with industry trends and customer expectations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team members and cross-departmental employees on best practices in software development and specific technical skills relevant to backend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database integrity and security by implementing thorough testing protocols and adhering to best practices for data storage solutions that meet regulatory compliances and organizational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