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designing, developing, and deploying web and mobile applications. Highly proficient in React, Go, and TypeScript, with a strong ability to collaborate effectively within cross-functional teams, leading projects from concept to delivery while integrating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Go, Python, Java, Ruby, C#,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Bootstrap, Tailwind CSS, Redux,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Microservices, GraphQL, RESTful APIs, Go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CircleCI, AWS, Azure,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LLM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AI, Machine Learning, Natural Language Processing, GPT, PyTorch, TensorFlow, Hugging Face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implementation of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performance and scalability of core features, while ensuring high code quality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create dynamic user interfaces that optimized customer interactions, meeting evolving business requirements and enhancing end-user satisfaction across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business requirements into technical specifications, ensuring a seamless translation of visions into actionable development tasks through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monolithic applications to microservices architecture, facilitating improved system modularity, ease of maintenance, and a lower barrier for future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and rapid delivery cycles, ultimately increasing deployment frequency and enhancing release efficiency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application features and APIs, fostering better cross-team engagement and knowledge sharing for sustaining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existing applications by integrating various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reducing load times and improving overall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adaptability by effectively switching between various technologies as project needs evolved, showcasing a commitment to continuous learning and embracing cutting-edge tech trends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and integration testing strategies to validate application functionality and reliability, emphasizing the importance of quality assurance in the release process of critical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coding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knowledge sharing that led to enhanced team performance and competencies.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retrospectives, providing constructive feedback to enhance team processes and project outcomes, while reinforcing an agile mindset across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building machine learning prototypes that provided insights into user behavior, highlighting the potential of LLM technologies to drive data-driven product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key open-source projects, actively engaging with the developer community to share knowledge and best practices, ultimately positioning the organization as a thought leader in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analytical skills in troubleshooting and debugging complex issues, leading to timely resolution and maintaining high availability of critical systems and services supporting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coordinating cross-border team projects, ensuring adherence to timelines while managing resource allocation efficiently, enhancing the collective productivity and output of engineering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driven by a strong focus on providing intuitive user experiences for the civil IT solutions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supported data-related tasks, streamlining operations within civil engineering projects while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project requirements, translating them into effective technical solutions that addressed customer pain points and improved workflow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for web applications, focusing on unit and integration tests to ensure system reliability in delivering digital solutions under various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effective communication with cross-disciplinary teams, ensuring alignment on project goals and strategies that improved the overall effectiveness of development cycles and project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deployment of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more seamless release process for software updates and configurations.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stakeholders to better visualize project metrics, enhancing decision-making capabilities for civil IT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domain knowledge in civil engineering to ensure the development of features met the specific needs of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identify and resolve software bugs, significantly enhancing application stability and user experience, which was crucial in maintaining client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storage and accessibility for project documentation, optimizing collaboration on civil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understand business requirements and propose tailored software solutions that align with digital transformation goals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end-users, ensuring a smooth transition to new technologies and tools implemented within the organization, fostering a culture of adaptive learning and innovation.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