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Proven expertise in designing APIs, building services, and optimizing performance using Python, AWS, and GCP. Strong advocate for high-quality code practices and enhancing team collaboration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New Relic,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&amp; Communication:</w:t>
      </w:r>
      <w:r w:rsidRPr="003813CA">
        <w:rPr>
          <w:rFonts w:ascii="Arial" w:eastAsia="Century Gothic" w:hAnsi="Arial" w:cs="Arial"/>
          <w:sz w:val="22"/>
          <w:szCs w:val="22"/>
        </w:rPr>
        <w:t xml:space="preserve"> MQTT, WebSockets, RESTful APIs, GraphQL,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for various internal and customer-facing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across services and fostering higher efficiency and scalability in system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platform's infrastructure for better reliability and performance, ensuring services are robust and maintain high availability during operational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service performance by integrating monitoring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observability, ensuring application uptime, and facilitating rapid troubleshooting of issues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by actively participating in peer code reviews, encouraging constructive feedback, and collaborating with team members to strengthen coding standards and maintain a maintainable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streamlining the integration process for new features and bug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load testing scenarios utilizing </w:t>
      </w:r>
      <w:r w:rsidRPr="003813CA">
        <w:rPr>
          <w:rStyle w:val="span"/>
          <w:rFonts w:ascii="Arial" w:eastAsia="Century Gothic" w:hAnsi="Arial" w:cs="Arial"/>
          <w:b/>
          <w:bCs/>
          <w:sz w:val="22"/>
          <w:szCs w:val="22"/>
        </w:rPr>
        <w:t xml:space="preserve">Apache 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can withstand peak traffic volumes while maintaining optimal performance and user experience under stress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UX design teams to translate business requirements into technical solutions, focusing on the delivery of user-centric features and enhancements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team culture of continuous learning by mentoring junior engineers on best practices in software development, testing strategies, and code design principles to foster a high-performing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documentation for architectural designs and system processes that enhance knowledge transfer within the team and help maintain institutional knowledge through comprehensive guidelines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actively responding to incidents and maintaining system health, focusing on minimizing downtime and ensuring a seamless user experience per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code and architecture, supporting team members by providing clear guidance on system functionalities and integration procedures to ensure clarity and ease of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IoT solutions that integrate with storm sensors, providing real-time data analysis and feedback to enhance user interaction with smart home products such as cameras and connected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development lifecycle, ensuring adherence to compliance and security protocols to mitigate risks associated with data protection and system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agile rituals, contributing to efficient project management and timely delivery of software features in alignment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scale services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container orchestration that increased service resilience and streamlined application deployment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that streamline planning, bidding, and construction management processes for the Civil IT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in collaboration with cross-functional teams to build web applications that optimize project management workflows, ensuring user requirements were met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creating engaging user interfaces that improved user experience and facilitated easier navigation on project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processing capabilities for handling complex data-driven tasks relevant to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tuning of existing applications through strategic refactoring and implementation of caching mechanisms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response times and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identify key project goals and technical requirements, translating them into actionable development tasks while ensuring alignment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testing to ensure high standards of code quality and mitigate potential risks in the deployment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 data dashboards with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project visualization that allows stakeholders to monitor progress and make informed decisions based on real-time data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aimed at improving team skills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facilitating better development processes and operational efficiency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essential support in implementing and maintaining </w:t>
      </w:r>
      <w:r w:rsidRPr="003813CA">
        <w:rPr>
          <w:rStyle w:val="span"/>
          <w:rFonts w:ascii="Arial" w:eastAsia="Century Gothic" w:hAnsi="Arial" w:cs="Arial"/>
          <w:b/>
          <w:bCs/>
          <w:sz w:val="22"/>
          <w:szCs w:val="22"/>
        </w:rPr>
        <w:t xml:space="preserve">security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software development projects, safeguarding sensitive information and strengthening overall application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development of a paperless contracting system,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streamline documentation and improve traceability for civil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continuous feedback loops with clients to adapt and enhance the delivered solutions based on user experience and changing project requirements, ensuring elevated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