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building customer-centric solutions across marketing systems, utilizing advanced frameworks and tools to enhance user engagement and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SQL, Python, AMPscript, SSJS,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Marketing Cloud, Webflow, Drupal, WordPress, JQuery, React,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Insights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ETL/ELT, Data Pipelines, Marketing Intelligence, Google Analytics, Tableau, Looker,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Agile, Scrum, Jest, Postman,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Email Marketing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Journey Builder, Automation Studio, Email-safe templating, SPF/DKIM/DMARC, CanSpam, GDPR/CCPA compliance, Email deliverability, User onboarding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and product teams to enhance customer web experiences by integrating advanced features and analytics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optimal performance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seamless integrations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systems like CRM,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leading to improved data reliability and 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marketing operations deliverability best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list hygiene and improving engagement metrics through optimized email templates and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landing pages and reusable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accessibility standards to maximize user interaction and lead capture.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tracking systems and analytics instrumentation, enabling refined audience segmentation and comprehensive campaign performance analysis in partnership with BI/Data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QA processes across marketing dashboard analytics, creating metrics to track user engagement through open, click, and conversion rates, supporting ongoing marketing strategy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requirements into functional solutions under guidance, leveraging knowledge of software engineering best practices to inform the development lifecycle and promote adherence to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driving a culture of collaboration and continuous improvement in software engineering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secure coding practices across projects, aligning development efforts with internal audits and achieving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review meetings, contributing insights that enhanced feature design and technical execution while ensuring alignment with stakeholders' objectives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ownership of varying project scopes, balancing tasks effectively to meet campaign timelines and deliver superior software solutions for marketing initiatives targeted at improved health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modeling techniques to design effective audience segments and funnels, helping create compelling marketing dashboards and performance metrics that informed business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execution of compliant email marketing solutions under existing regulations, integrating secure practices that met and exceeded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CanSpam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GDPR/CCPA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practices in alignment with company standards to reinforce software development accountability and traceability within projects while facilitating smooth handoffs between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and technologies while remaining responsive to industry trends and user needs, driving innovation within the marketing systems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web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and user experience of the company's digital offerings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development practices for software solutions to support project management tasks such as planning, bidding, and construction tracking, aiding the digital transformation of traditional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data integration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electronic document management systems, streamlining the paperless contracting processes critical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project-manage digital solution implementations, ensuring alignment with stakeholder requirements while fostering agile methodologies for faster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development of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management software for mobile users in the construction sector and improving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techniques to extract and analyze project data, producing impactful reports that facilitated decision-making for construction management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oversight of software deployment processes through effective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facilitate communication between various software applications within civil IT, enhancing user interactions and reducing manual entry errors in complex project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translate civil engineering requirements into technical specifications, serving as the bridge between technical teams and non-technical stakeholders for streamlined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enhancement initiatives, focusing on emerging technologies relevant to civil engineering and digital transformation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 on newly deployed systems, ensuring users understood features and functionalities designed to facilitate better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aimed at identifying new technology trends and solutions tailored to improve efficiency in civil IT processes, influencing product capabilities and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