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infrastructure solutions and tooling. Expertise in AWS, Rust, and Python, with a solid track record in optimizing systems for performance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Python, TypeScript, Golang, JavaScript, SQL, Bash,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Pulumi, Terraform, Docker, Kubernetes, GCP,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Git, Ansible,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Unix, Windows, macOS, Ubuntu, Debian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including EC2, S3, and RDS to support internal developer needs while ensuring high availability and cost-effectiveness.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tools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handling of deployment pipelines, enhancing productivity among cross-functional engineering teams to streamline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on-call infrastructure rotations to ensure system reliability, resolving incidents with a focus on root cause analysis and long-term solutions for enhanced reliability of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aimed at improving cloud infrastructure resilience through automated monitoring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teams to respond proactively to issues before impacting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product engineering team for effective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Pulumi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infrastructure as code solutions, ensuring seamless deployment and management of cloud resources with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system design, coding standards, and troubleshooting within the engineering team, promoting a culture of continuous learning and technical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enhance system observability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ability to diagnose, troubleshoot, and optimize platform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scripts and tools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routine operations, reducing manual overhead and allowing developers to focus on higher-value tasks within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entire lifecycle management of relational databases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through schema design, performance tuning, and running migrations, ensuring efficient data accessibility and integrity for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quality assurance for team contributions to ensure adherence to coding standards and architectural principles, fostering a high standard for deliverables within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Civil IT projects, including tools for digital planning and construction management aimed at improving team collaboration and project oversight.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facilitate seamless data exchange between front-end applications and back-end services, ensuring data consistency across various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in web applications, creating optimized queries to enhance response times and minimizing latency for key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workflow, creating lightweight containers for testing and production applications, significantly enhancing deployment speed and compatibility across different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for new features in software tools, ensuring alignment between user needs and technical functionality while maintaining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in collaborative projects. In addition, facilitated efficient team-based collaboration, promoting best practices for version control and code management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migration efforts of legacy systems to cloud-based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system scalability and reduced operational costs for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and workshops on DevOps best practices, focusing on the importance of CI/CD processes, enriching team knowledge in deployment and integration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for civil engineering applications, enhancing user experience by using modern frameworks and adhering to established UI/UX best practices within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assessments of applications, identifying bottlenecks and suggesting improvements using monitoring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optimal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