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A926A46" w14:textId="2558899F" w:rsidR="003730EA" w:rsidRPr="003813CA" w:rsidRDefault="003730EA" w:rsidP="003730EA">
      <w:pPr>
        <w:pStyle w:val="divname"/>
        <w:spacing w:before="200" w:line="276" w:lineRule="auto"/>
        <w:rPr>
          <w:rFonts w:ascii="Arial" w:eastAsia="Century Gothic" w:hAnsi="Arial" w:cs="Arial"/>
        </w:rPr>
      </w:pPr>
      <w:r w:rsidRPr="003813CA">
        <w:rPr>
          <w:rStyle w:val="span"/>
          <w:rFonts w:ascii="Arial" w:eastAsia="Century Gothic" w:hAnsi="Arial" w:cs="Arial"/>
          <w:sz w:val="72"/>
          <w:szCs w:val="72"/>
        </w:rPr>
        <w:t>D</w:t>
      </w:r>
      <w:r w:rsidRPr="003813CA">
        <w:rPr>
          <w:rStyle w:val="span"/>
          <w:rFonts w:ascii="Arial" w:eastAsia="Century Gothic" w:hAnsi="Arial" w:cs="Arial"/>
          <w:sz w:val="56"/>
          <w:szCs w:val="56"/>
        </w:rPr>
        <w:t xml:space="preserve">avid </w:t>
      </w:r>
      <w:r w:rsidRPr="003813CA">
        <w:rPr>
          <w:rStyle w:val="divdocumentdivnamespanlName"/>
          <w:rFonts w:ascii="Arial" w:eastAsia="Century Gothic" w:hAnsi="Arial" w:cs="Arial"/>
          <w:sz w:val="72"/>
          <w:szCs w:val="72"/>
        </w:rPr>
        <w:t>G</w:t>
      </w:r>
      <w:r w:rsidRPr="003813CA">
        <w:rPr>
          <w:rStyle w:val="divdocumentdivnamespanlName"/>
          <w:rFonts w:ascii="Arial" w:eastAsia="Century Gothic" w:hAnsi="Arial" w:cs="Arial"/>
        </w:rPr>
        <w:t>arcia</w:t>
      </w:r>
    </w:p>
    <w:tbl>
      <w:tblPr>
        <w:tblW w:w="10760" w:type="dxa"/>
        <w:tblCellMar>
          <w:left w:w="0" w:type="dxa"/>
          <w:right w:w="0" w:type="dxa"/>
        </w:tblCellMar>
        <w:tblLook w:val="05E0" w:firstRow="1" w:lastRow="1" w:firstColumn="1" w:lastColumn="1" w:noHBand="0" w:noVBand="1"/>
      </w:tblPr>
      <w:tblGrid>
        <w:gridCol w:w="10760"/>
      </w:tblGrid>
      <w:tr w:rsidR="003730EA" w:rsidRPr="003813CA" w14:paraId="144B8266" w14:textId="77777777" w:rsidTr="001316FE">
        <w:tc>
          <w:tcPr>
            <w:tcW w:w="0" w:type="auto"/>
            <w:shd w:val="clear" w:color="auto" w:fill="000000"/>
            <w:tcMar>
              <w:top w:w="0" w:type="dxa"/>
              <w:left w:w="0" w:type="dxa"/>
              <w:bottom w:w="0" w:type="dxa"/>
              <w:right w:w="0" w:type="dxa"/>
            </w:tcMar>
            <w:vAlign w:val="center"/>
            <w:hideMark/>
          </w:tcPr>
          <w:p w14:paraId="1E03D693" w14:textId="77777777" w:rsidR="003730EA" w:rsidRPr="003813CA" w:rsidRDefault="003730EA" w:rsidP="001316FE">
            <w:pPr>
              <w:pStyle w:val="divaddress"/>
              <w:shd w:val="clear" w:color="auto" w:fill="auto"/>
              <w:spacing w:line="276" w:lineRule="auto"/>
              <w:ind w:left="100" w:right="100"/>
              <w:rPr>
                <w:rFonts w:ascii="Arial" w:eastAsia="Century Gothic" w:hAnsi="Arial" w:cs="Arial"/>
              </w:rPr>
            </w:pPr>
            <w:r w:rsidRPr="003813CA">
              <w:rPr>
                <w:rStyle w:val="span"/>
                <w:rFonts w:ascii="Arial" w:eastAsia="Century Gothic" w:hAnsi="Arial" w:cs="Arial"/>
                <w:shd w:val="clear" w:color="auto" w:fill="auto"/>
              </w:rPr>
              <w:t xml:space="preserve">Dallas, Texas 75244| (570) 572-5512| </w:t>
            </w:r>
            <w:hyperlink r:id="rId5" w:history="1">
              <w:r w:rsidRPr="003813CA">
                <w:rPr>
                  <w:rStyle w:val="Hyperlink"/>
                  <w:rFonts w:ascii="Arial" w:eastAsia="Century Gothic" w:hAnsi="Arial" w:cs="Arial"/>
                  <w:color w:val="FFFFFF" w:themeColor="background1"/>
                  <w:shd w:val="clear" w:color="auto" w:fill="auto"/>
                </w:rPr>
                <w:t>davidng1242@gmail.com</w:t>
              </w:r>
            </w:hyperlink>
            <w:r w:rsidRPr="003813CA">
              <w:rPr>
                <w:rStyle w:val="span"/>
                <w:rFonts w:ascii="Arial" w:eastAsia="Century Gothic" w:hAnsi="Arial" w:cs="Arial"/>
                <w:color w:val="FFFFFF" w:themeColor="background1"/>
                <w:shd w:val="clear" w:color="auto" w:fill="auto"/>
              </w:rPr>
              <w:t xml:space="preserve"> </w:t>
            </w:r>
          </w:p>
        </w:tc>
      </w:tr>
    </w:tbl>
    <w:p w14:paraId="2FD630FD"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Professional Summary</w:t>
      </w:r>
    </w:p>
    <w:p w14:paraId="47221AA6" w14:textId="77777777" w:rsidR="003730EA" w:rsidRPr="003813CA" w:rsidRDefault="003730EA" w:rsidP="003730EA">
      <w:pPr>
        <w:pStyle w:val="p"/>
        <w:spacing w:line="276" w:lineRule="auto"/>
        <w:rPr>
          <w:rFonts w:ascii="Arial" w:eastAsia="Century Gothic" w:hAnsi="Arial" w:cs="Arial"/>
          <w:sz w:val="22"/>
          <w:szCs w:val="22"/>
        </w:rPr>
      </w:pPr>
      <w:r w:rsidRPr="003813CA">
        <w:rPr>
          <w:rFonts w:ascii="Arial" w:eastAsia="Century Gothic" w:hAnsi="Arial" w:cs="Arial"/>
          <w:sz w:val="22"/>
          <w:szCs w:val="22"/>
        </w:rPr>
        <w:t xml:space="preserve">Results-oriented Senior Software Engineer with over 11 years of experience in building scalable, reliable web and mobile applications. Proficient in Go and focused on leveraging LLM APIs to optimize user engagements and drive customer success. Adept at collaborating with cross-functional teams to translate customer needs into impactful software solutions while maintaining high standards of code quality and system reliability.</w:t>
      </w:r>
    </w:p>
    <w:p w14:paraId="026529C0"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 xml:space="preserve">Skills</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Programming Languages:</w:t>
      </w:r>
      <w:r w:rsidRPr="003813CA">
        <w:rPr>
          <w:rFonts w:ascii="Arial" w:eastAsia="Century Gothic" w:hAnsi="Arial" w:cs="Arial"/>
          <w:sz w:val="22"/>
          <w:szCs w:val="22"/>
        </w:rPr>
        <w:t xml:space="preserve"> Go, Python, JavaScript, TypeScript, Ruby, Java, C#, SQL</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Frameworks &amp; Libraries:</w:t>
      </w:r>
      <w:r w:rsidRPr="003813CA">
        <w:rPr>
          <w:rFonts w:ascii="Arial" w:eastAsia="Century Gothic" w:hAnsi="Arial" w:cs="Arial"/>
          <w:sz w:val="22"/>
          <w:szCs w:val="22"/>
        </w:rPr>
        <w:t xml:space="preserve"> Gin, Echo, React, Node.js, Django, Flask, Spring Boot, Vue.js</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API Technologies:</w:t>
      </w:r>
      <w:r w:rsidRPr="003813CA">
        <w:rPr>
          <w:rFonts w:ascii="Arial" w:eastAsia="Century Gothic" w:hAnsi="Arial" w:cs="Arial"/>
          <w:sz w:val="22"/>
          <w:szCs w:val="22"/>
        </w:rPr>
        <w:t xml:space="preserve"> REST, gRPC, GraphQL, OpenAPI, Swagger, API Gateway, Postman, RapidAPI</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DevOps &amp; CI/CD:</w:t>
      </w:r>
      <w:r w:rsidRPr="003813CA">
        <w:rPr>
          <w:rFonts w:ascii="Arial" w:eastAsia="Century Gothic" w:hAnsi="Arial" w:cs="Arial"/>
          <w:sz w:val="22"/>
          <w:szCs w:val="22"/>
        </w:rPr>
        <w:t xml:space="preserve"> Docker, Kubernetes, AWS, Azure DevOps, Git, Jenkins, Travis CI, CircleCI</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Database Systems:</w:t>
      </w:r>
      <w:r w:rsidRPr="003813CA">
        <w:rPr>
          <w:rFonts w:ascii="Arial" w:eastAsia="Century Gothic" w:hAnsi="Arial" w:cs="Arial"/>
          <w:sz w:val="22"/>
          <w:szCs w:val="22"/>
        </w:rPr>
        <w:t xml:space="preserve"> PostgreSQL, MySQL, MongoDB, Redis, Elasticsearch, BigQuery, Oracle, SQLite</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Monitoring &amp; Observability:</w:t>
      </w:r>
      <w:r w:rsidRPr="003813CA">
        <w:rPr>
          <w:rFonts w:ascii="Arial" w:eastAsia="Century Gothic" w:hAnsi="Arial" w:cs="Arial"/>
          <w:sz w:val="22"/>
          <w:szCs w:val="22"/>
        </w:rPr>
        <w:t xml:space="preserve"> Datadog, Prometheus, Grafana, CloudWatch, New Relic, Sentry, Splunk, ELK Stack</w:t>
      </w:r>
    </w:p>
    <w:p w14:paraId="48A94A6D"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Education</w:t>
      </w:r>
    </w:p>
    <w:p w14:paraId="219910D7" w14:textId="77777777" w:rsidR="003730EA" w:rsidRPr="003813CA" w:rsidRDefault="003730EA" w:rsidP="003730EA">
      <w:pPr>
        <w:pStyle w:val="divdocumentsinglecolumn"/>
        <w:tabs>
          <w:tab w:val="right" w:pos="10740"/>
        </w:tabs>
        <w:spacing w:line="276" w:lineRule="auto"/>
        <w:rPr>
          <w:rFonts w:ascii="Arial" w:eastAsia="Century Gothic" w:hAnsi="Arial" w:cs="Arial"/>
          <w:sz w:val="22"/>
          <w:szCs w:val="22"/>
        </w:rPr>
      </w:pPr>
      <w:r w:rsidRPr="003813CA">
        <w:rPr>
          <w:rStyle w:val="singlecolumnspanpaddedlinenth-child1"/>
          <w:rFonts w:ascii="Arial" w:eastAsia="Century Gothic" w:hAnsi="Arial" w:cs="Arial"/>
          <w:sz w:val="22"/>
          <w:szCs w:val="22"/>
        </w:rPr>
        <w:t>Master of Science (MS) in Computer Science</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2016</w:t>
      </w:r>
      <w:r w:rsidRPr="003813CA">
        <w:rPr>
          <w:rStyle w:val="singlecolumnspanpaddedlinenth-child1"/>
          <w:rFonts w:ascii="Arial" w:eastAsia="Century Gothic" w:hAnsi="Arial" w:cs="Arial"/>
          <w:sz w:val="22"/>
          <w:szCs w:val="22"/>
        </w:rPr>
        <w:t xml:space="preserve"> </w:t>
      </w:r>
    </w:p>
    <w:p w14:paraId="0827C866"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University of Florida</w:t>
      </w:r>
      <w:r w:rsidRPr="003813CA">
        <w:rPr>
          <w:rStyle w:val="span"/>
          <w:rFonts w:ascii="Arial" w:eastAsia="Century Gothic" w:hAnsi="Arial" w:cs="Arial"/>
          <w:sz w:val="22"/>
          <w:szCs w:val="22"/>
        </w:rPr>
        <w:t xml:space="preserve"> - Gainesville, FL</w:t>
      </w:r>
      <w:r w:rsidRPr="003813CA">
        <w:rPr>
          <w:rStyle w:val="singlecolumnspanpaddedlinenth-child1"/>
          <w:rFonts w:ascii="Arial" w:eastAsia="Century Gothic" w:hAnsi="Arial" w:cs="Arial"/>
          <w:sz w:val="22"/>
          <w:szCs w:val="22"/>
        </w:rPr>
        <w:t xml:space="preserve"> - Grade: 3.46</w:t>
      </w:r>
    </w:p>
    <w:p w14:paraId="793F9EAF" w14:textId="77777777" w:rsidR="003730EA" w:rsidRPr="003813CA" w:rsidRDefault="003730EA" w:rsidP="003730EA">
      <w:pPr>
        <w:pStyle w:val="divdocumentsinglecolumn"/>
        <w:tabs>
          <w:tab w:val="right" w:pos="10740"/>
        </w:tabs>
        <w:spacing w:before="260" w:line="276" w:lineRule="auto"/>
        <w:rPr>
          <w:rFonts w:ascii="Arial" w:eastAsia="Century Gothic" w:hAnsi="Arial" w:cs="Arial"/>
          <w:sz w:val="22"/>
          <w:szCs w:val="22"/>
        </w:rPr>
      </w:pPr>
      <w:r w:rsidRPr="003813CA">
        <w:rPr>
          <w:rStyle w:val="singlecolumnspanpaddedlinenth-child1"/>
          <w:rFonts w:ascii="Arial" w:eastAsia="Century Gothic" w:hAnsi="Arial" w:cs="Arial"/>
          <w:sz w:val="22"/>
          <w:szCs w:val="22"/>
        </w:rPr>
        <w:t>Bachelor of Science (BS) in Computer Science</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2014</w:t>
      </w:r>
      <w:r w:rsidRPr="003813CA">
        <w:rPr>
          <w:rStyle w:val="singlecolumnspanpaddedlinenth-child1"/>
          <w:rFonts w:ascii="Arial" w:eastAsia="Century Gothic" w:hAnsi="Arial" w:cs="Arial"/>
          <w:sz w:val="22"/>
          <w:szCs w:val="22"/>
        </w:rPr>
        <w:t xml:space="preserve"> </w:t>
      </w:r>
    </w:p>
    <w:p w14:paraId="18B7912B"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University of Florida</w:t>
      </w:r>
      <w:r w:rsidRPr="003813CA">
        <w:rPr>
          <w:rStyle w:val="span"/>
          <w:rFonts w:ascii="Arial" w:eastAsia="Century Gothic" w:hAnsi="Arial" w:cs="Arial"/>
          <w:sz w:val="22"/>
          <w:szCs w:val="22"/>
        </w:rPr>
        <w:t xml:space="preserve"> - Gainesville, FL</w:t>
      </w:r>
      <w:r w:rsidRPr="003813CA">
        <w:rPr>
          <w:rStyle w:val="singlecolumnspanpaddedlinenth-child1"/>
          <w:rFonts w:ascii="Arial" w:eastAsia="Century Gothic" w:hAnsi="Arial" w:cs="Arial"/>
          <w:sz w:val="22"/>
          <w:szCs w:val="22"/>
        </w:rPr>
        <w:t xml:space="preserve"> - Grade: 3.51</w:t>
      </w:r>
    </w:p>
    <w:p w14:paraId="5548E02F"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Work History</w:t>
      </w:r>
    </w:p>
    <w:p w14:paraId="67CD4270" w14:textId="77777777" w:rsidR="003730EA" w:rsidRPr="003813CA" w:rsidRDefault="003730EA" w:rsidP="003730EA">
      <w:pPr>
        <w:pStyle w:val="divdocumentsinglecolumn"/>
        <w:tabs>
          <w:tab w:val="right" w:pos="10740"/>
        </w:tabs>
        <w:spacing w:line="276" w:lineRule="auto"/>
        <w:rPr>
          <w:rFonts w:ascii="Arial" w:eastAsia="Century Gothic" w:hAnsi="Arial" w:cs="Arial"/>
          <w:sz w:val="22"/>
          <w:szCs w:val="22"/>
        </w:rPr>
      </w:pPr>
      <w:r w:rsidRPr="003813CA">
        <w:rPr>
          <w:rStyle w:val="spanjobtitle"/>
          <w:rFonts w:ascii="Arial" w:eastAsia="Century Gothic" w:hAnsi="Arial" w:cs="Arial"/>
          <w:sz w:val="22"/>
          <w:szCs w:val="22"/>
        </w:rPr>
        <w:t xml:space="preserve">Senior Software Engineer</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Jun 2020 to Dec 2025</w:t>
      </w:r>
      <w:r w:rsidRPr="003813CA">
        <w:rPr>
          <w:rStyle w:val="datesWrapper"/>
          <w:rFonts w:ascii="Arial" w:eastAsia="Century Gothic" w:hAnsi="Arial" w:cs="Arial"/>
          <w:sz w:val="22"/>
          <w:szCs w:val="22"/>
        </w:rPr>
        <w:t xml:space="preserve"> </w:t>
      </w:r>
    </w:p>
    <w:p w14:paraId="487ABAF2" w14:textId="77777777" w:rsidR="003730EA" w:rsidRPr="003813CA" w:rsidRDefault="003730EA" w:rsidP="003730EA">
      <w:pPr>
        <w:pStyle w:val="spanpaddedline"/>
        <w:spacing w:line="276" w:lineRule="auto"/>
        <w:rPr>
          <w:rStyle w:val="span"/>
          <w:rFonts w:ascii="Arial" w:eastAsia="Century Gothic" w:hAnsi="Arial" w:cs="Arial"/>
          <w:sz w:val="22"/>
          <w:szCs w:val="22"/>
        </w:rPr>
      </w:pPr>
      <w:r w:rsidRPr="003813CA">
        <w:rPr>
          <w:rStyle w:val="spancompanyname"/>
          <w:rFonts w:ascii="Arial" w:eastAsia="Century Gothic" w:hAnsi="Arial" w:cs="Arial"/>
          <w:sz w:val="22"/>
          <w:szCs w:val="22"/>
        </w:rPr>
        <w:t xml:space="preserve">Blend360 </w:t>
      </w:r>
      <w:r w:rsidRPr="003813CA">
        <w:rPr>
          <w:rStyle w:val="span"/>
          <w:rFonts w:ascii="Arial" w:eastAsia="Century Gothic" w:hAnsi="Arial" w:cs="Arial"/>
          <w:sz w:val="22"/>
          <w:szCs w:val="22"/>
        </w:rPr>
        <w:t xml:space="preserve">– Remote in Columbia, MD</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Designed and implemented features for the LLM gateway service at Blend360, focusing on customer-centric solutions that enhance interactions and improve response accuracy by integrating multiple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LLM APIs</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into the service.</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Collaborated with cross-functional teams including product managers and customer success to identify software challenges and translate customer pain points into actionable development tasks for the LLM gateway.</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Conducted thorough code reviews on team projects, emphasizing maintainability, testing standards, and enhance architectural patterns integrated into the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Go</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applications being developed.</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Utilized advanced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prompt engineering</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techniques to optimize integrations with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OpenAI</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Anthropic</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bolstering the team's ability to leverage powerful AI models for customer applications.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Led initiatives to ensure service reliability and performance by designing fault-tolerant solutions that maintained uptime while collaborating closely with infrastructure teams on deployment strategies.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Mentored junior engineers by sharing best practices in code quality, efficient testing methods, and effective customer engagement strategies, fostering a culture of continuous learning in the team.</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Proactively identified technical debts and reliability issues within existing systems, implementing effective solutions that enhanced system performance and reliability in the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cloud infrastructure</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Integrated monitoring tools such as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Datadog</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CloudWatch</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into the deployment pipeline to create a real-time observability strategy that improved response times and incident resolution.</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Participated in an on-call rotation to promptly address service outages, ensuring high availability and reliability of the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LLM gateway service</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which supported various customer applications.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Implemented comprehensive testing strategies across unit, integration, and end-to-end testing levels for critical features, encouraging a mindset of quality within the development process.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Collaborated with external API providers to troubleshoot integration issues and improve reliability, enhancing customer satisfaction through effective problem resolution and timely updates on status.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Contributed to incident postmortems and knowledge-sharing sessions, leading to enhanced team performance and a deeper understanding of best practices within software engineering.</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Designed and executed various training sessions on emerging technologies and frameworks such as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Kubernetes</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Amazon Web Services</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fostering technological adeptness within the team.</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Engaged with the customer success team to gather feedback on integration challenges, which informed the development of tools that streamlined customer workflows and improved satisfaction rates through the effective use of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AI models</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Drove project management initiatives for developing scalable solutions that addressed high-impact customer feedback and involved delivering features on tight deadlines while maintaining quality assurance.</w:t>
      </w:r>
      <w:proofErr w:type="gramStart"/>
      <w:r w:rsidRPr="003813CA">
        <w:rPr>
          <w:rStyle w:val="span"/>
          <w:rFonts w:ascii="Arial" w:eastAsia="Century Gothic" w:hAnsi="Arial" w:cs="Arial"/>
          <w:sz w:val="22"/>
          <w:szCs w:val="22"/>
        </w:rPr>
        <w:t/>
      </w:r>
      <w:proofErr w:type="gramEnd"/>
      <w:r w:rsidRPr="003813CA">
        <w:rPr>
          <w:rStyle w:val="span"/>
          <w:rFonts w:ascii="Arial" w:eastAsia="Century Gothic" w:hAnsi="Arial" w:cs="Arial"/>
          <w:sz w:val="22"/>
          <w:szCs w:val="22"/>
        </w:rPr>
        <w:t/>
      </w:r>
    </w:p>
    <w:p w14:paraId="130E0D7B" w14:textId="77777777" w:rsidR="003730EA" w:rsidRPr="003813CA" w:rsidRDefault="003730EA" w:rsidP="003730EA">
      <w:pPr>
        <w:pStyle w:val="divdocumentsinglecolumn"/>
        <w:tabs>
          <w:tab w:val="right" w:pos="10740"/>
        </w:tabs>
        <w:spacing w:before="260" w:line="276" w:lineRule="auto"/>
        <w:rPr>
          <w:rFonts w:ascii="Arial" w:eastAsia="Century Gothic" w:hAnsi="Arial" w:cs="Arial"/>
          <w:sz w:val="22"/>
          <w:szCs w:val="22"/>
        </w:rPr>
      </w:pPr>
      <w:r w:rsidRPr="003813CA">
        <w:rPr>
          <w:rStyle w:val="spanjobtitle"/>
          <w:rFonts w:ascii="Arial" w:eastAsia="Century Gothic" w:hAnsi="Arial" w:cs="Arial"/>
          <w:sz w:val="22"/>
          <w:szCs w:val="22"/>
        </w:rPr>
        <w:t>Software Engineer</w:t>
      </w:r>
      <w:r w:rsidRPr="003813CA">
        <w:rPr>
          <w:rStyle w:val="singlecolumnspanpaddedlinenth-child1"/>
          <w:rFonts w:ascii="Arial" w:eastAsia="Century Gothic" w:hAnsi="Arial" w:cs="Arial"/>
          <w:sz w:val="22"/>
          <w:szCs w:val="22"/>
        </w:rPr>
        <w:t xml:space="preserve"> </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Jul 2014 to Apr 2020</w:t>
      </w:r>
      <w:r w:rsidRPr="003813CA">
        <w:rPr>
          <w:rStyle w:val="datesWrapper"/>
          <w:rFonts w:ascii="Arial" w:eastAsia="Century Gothic" w:hAnsi="Arial" w:cs="Arial"/>
          <w:sz w:val="22"/>
          <w:szCs w:val="22"/>
        </w:rPr>
        <w:t xml:space="preserve"> </w:t>
      </w:r>
    </w:p>
    <w:p w14:paraId="1D27F490"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Infotech Inc</w:t>
      </w:r>
      <w:r w:rsidRPr="003813CA">
        <w:rPr>
          <w:rStyle w:val="span"/>
          <w:rFonts w:ascii="Arial" w:eastAsia="Century Gothic" w:hAnsi="Arial" w:cs="Arial"/>
          <w:sz w:val="22"/>
          <w:szCs w:val="22"/>
        </w:rPr>
        <w:t xml:space="preserve"> – </w:t>
      </w:r>
      <w:r w:rsidRPr="003813CA">
        <w:rPr>
          <w:rFonts w:ascii="Arial" w:eastAsia="Century Gothic" w:hAnsi="Arial" w:cs="Arial"/>
          <w:sz w:val="22"/>
          <w:szCs w:val="22"/>
        </w:rPr>
        <w:t>Gainesville</w:t>
      </w:r>
      <w:r w:rsidRPr="003813CA">
        <w:rPr>
          <w:rStyle w:val="span"/>
          <w:rFonts w:ascii="Arial" w:eastAsia="Century Gothic" w:hAnsi="Arial" w:cs="Arial"/>
          <w:sz w:val="22"/>
          <w:szCs w:val="22"/>
        </w:rPr>
        <w:t>, FL</w:t>
      </w:r>
      <w:r w:rsidRPr="003813CA">
        <w:rPr>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Developed web applications for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Infotech Inc</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implementing digital solutions that improved project outcomes in civil IT sectors, focusing on user engagement during planning and bidding phases.</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Created and maintained robust backend services using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RESTful APIs</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allowing for interaction with third-party solutions and enhancing user experiences through effective data retrieval mechanisms across applications.</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Applied best practices in software development for maintaining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SQL</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databases, ensuring data integrity and performance by utilizing advanced indexing and query optimization techniques across applications.</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Participated in cross-functional teams to enhance workflow automation by developing tools for construction management and inspection processes using algorithms based on user requirements and feedback.</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Designed testing protocols that ensured high reliability of software solutions provided to clients, with a focus on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integration tests</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that validated the functionality of key features across various modules.</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Collaborated with product stakeholders to capture requirements and deliver solutions that aligned with client expectations, playing a pivotal role in customer satisfaction and project delivery success.</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Enhance code quality through regular code reviews, fostering an environment where developers felt valued and empowered to elevate the overall quality of the software being developed.</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Engaged in continuous integration practices by utilizing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Jenkins</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for build automation, ensuring that new features could be added efficiently while maintaining system stability during updates.</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Worked closely with QA engineers to develop testing strategies that covered both functionality and performance, ensuring that software solutions were resilient and met demanded standards.</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Implemented performance monitoring tools to gain insights into system efficiency, contributing to projects that aimed to reduce latency and improve overall application speed and reliability.</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Streamlined the software development lifecycle by embracing agile methodologies that improved team collaboration and responsiveness to changing project requirements within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Infotech</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Developed documentation for various software outputs, outlining architectural designs and user guidelines, to facilitate better understanding and usage among stakeholders within the civil IT domain.</w:t>
      </w:r>
      <w:proofErr w:type="gramStart"/>
      <w:r w:rsidRPr="003813CA">
        <w:rPr>
          <w:rStyle w:val="span"/>
          <w:rFonts w:ascii="Arial" w:eastAsia="Century Gothic" w:hAnsi="Arial" w:cs="Arial"/>
          <w:sz w:val="22"/>
          <w:szCs w:val="22"/>
        </w:rPr>
        <w:t/>
      </w:r>
      <w:proofErr w:type="gramEnd"/>
      <w:r w:rsidRPr="003813CA">
        <w:rPr>
          <w:rStyle w:val="span"/>
          <w:rFonts w:ascii="Arial" w:eastAsia="Century Gothic" w:hAnsi="Arial" w:cs="Arial"/>
          <w:sz w:val="22"/>
          <w:szCs w:val="22"/>
        </w:rPr>
        <w:t/>
      </w:r>
    </w:p>
    <w:p w14:paraId="7EC21DFF" w14:textId="77777777" w:rsidR="003730EA" w:rsidRPr="003813CA" w:rsidRDefault="003730EA" w:rsidP="003730EA">
      <w:pPr>
        <w:spacing w:line="276" w:lineRule="auto"/>
        <w:rPr>
          <w:rFonts w:ascii="Arial" w:hAnsi="Arial" w:cs="Arial"/>
        </w:rPr>
      </w:pPr>
    </w:p>
    <w:p w14:paraId="201E7F0A" w14:textId="77777777" w:rsidR="008B176F" w:rsidRPr="003813CA" w:rsidRDefault="008B176F" w:rsidP="003730EA">
      <w:pPr>
        <w:rPr>
          <w:rFonts w:ascii="Arial" w:hAnsi="Arial" w:cs="Arial"/>
        </w:rPr>
      </w:pPr>
    </w:p>
    <w:sectPr w:rsidR="008B176F" w:rsidRPr="003813CA" w:rsidSect="003730EA">
      <w:pgSz w:w="12240" w:h="15840"/>
      <w:pgMar w:top="500" w:right="740" w:bottom="500" w:left="740" w:header="720" w:footer="720" w:gutter="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Calibri Light">
    <w:panose1 w:val="020F03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entury Gothic">
    <w:panose1 w:val="020B0502020202020204"/>
    <w:charset w:val="00"/>
    <w:family w:val="swiss"/>
    <w:pitch w:val="variable"/>
    <w:sig w:usb0="00000287" w:usb1="00000000" w:usb2="00000000" w:usb3="00000000" w:csb0="000000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000007"/>
    <w:multiLevelType w:val="hybridMultilevel"/>
    <w:tmpl w:val="00000007"/>
    <w:lvl w:ilvl="0" w:tplc="359CFB60">
      <w:start w:val="1"/>
      <w:numFmt w:val="bullet"/>
      <w:lvlText w:val=""/>
      <w:lvlJc w:val="left"/>
      <w:pPr>
        <w:ind w:left="720" w:hanging="360"/>
      </w:pPr>
      <w:rPr>
        <w:rFonts w:ascii="Symbol" w:hAnsi="Symbol"/>
      </w:rPr>
    </w:lvl>
    <w:lvl w:ilvl="1" w:tplc="5C06E22A">
      <w:start w:val="1"/>
      <w:numFmt w:val="bullet"/>
      <w:lvlText w:val="o"/>
      <w:lvlJc w:val="left"/>
      <w:pPr>
        <w:tabs>
          <w:tab w:val="num" w:pos="1440"/>
        </w:tabs>
        <w:ind w:left="1440" w:hanging="360"/>
      </w:pPr>
      <w:rPr>
        <w:rFonts w:ascii="Courier New" w:hAnsi="Courier New"/>
      </w:rPr>
    </w:lvl>
    <w:lvl w:ilvl="2" w:tplc="29A2A21A">
      <w:start w:val="1"/>
      <w:numFmt w:val="bullet"/>
      <w:lvlText w:val=""/>
      <w:lvlJc w:val="left"/>
      <w:pPr>
        <w:tabs>
          <w:tab w:val="num" w:pos="2160"/>
        </w:tabs>
        <w:ind w:left="2160" w:hanging="360"/>
      </w:pPr>
      <w:rPr>
        <w:rFonts w:ascii="Wingdings" w:hAnsi="Wingdings"/>
      </w:rPr>
    </w:lvl>
    <w:lvl w:ilvl="3" w:tplc="2AD6C4A4">
      <w:start w:val="1"/>
      <w:numFmt w:val="bullet"/>
      <w:lvlText w:val=""/>
      <w:lvlJc w:val="left"/>
      <w:pPr>
        <w:tabs>
          <w:tab w:val="num" w:pos="2880"/>
        </w:tabs>
        <w:ind w:left="2880" w:hanging="360"/>
      </w:pPr>
      <w:rPr>
        <w:rFonts w:ascii="Symbol" w:hAnsi="Symbol"/>
      </w:rPr>
    </w:lvl>
    <w:lvl w:ilvl="4" w:tplc="692AD4B4">
      <w:start w:val="1"/>
      <w:numFmt w:val="bullet"/>
      <w:lvlText w:val="o"/>
      <w:lvlJc w:val="left"/>
      <w:pPr>
        <w:tabs>
          <w:tab w:val="num" w:pos="3600"/>
        </w:tabs>
        <w:ind w:left="3600" w:hanging="360"/>
      </w:pPr>
      <w:rPr>
        <w:rFonts w:ascii="Courier New" w:hAnsi="Courier New"/>
      </w:rPr>
    </w:lvl>
    <w:lvl w:ilvl="5" w:tplc="8FAE8406">
      <w:start w:val="1"/>
      <w:numFmt w:val="bullet"/>
      <w:lvlText w:val=""/>
      <w:lvlJc w:val="left"/>
      <w:pPr>
        <w:tabs>
          <w:tab w:val="num" w:pos="4320"/>
        </w:tabs>
        <w:ind w:left="4320" w:hanging="360"/>
      </w:pPr>
      <w:rPr>
        <w:rFonts w:ascii="Wingdings" w:hAnsi="Wingdings"/>
      </w:rPr>
    </w:lvl>
    <w:lvl w:ilvl="6" w:tplc="53C89D5C">
      <w:start w:val="1"/>
      <w:numFmt w:val="bullet"/>
      <w:lvlText w:val=""/>
      <w:lvlJc w:val="left"/>
      <w:pPr>
        <w:tabs>
          <w:tab w:val="num" w:pos="5040"/>
        </w:tabs>
        <w:ind w:left="5040" w:hanging="360"/>
      </w:pPr>
      <w:rPr>
        <w:rFonts w:ascii="Symbol" w:hAnsi="Symbol"/>
      </w:rPr>
    </w:lvl>
    <w:lvl w:ilvl="7" w:tplc="442CD0A2">
      <w:start w:val="1"/>
      <w:numFmt w:val="bullet"/>
      <w:lvlText w:val="o"/>
      <w:lvlJc w:val="left"/>
      <w:pPr>
        <w:tabs>
          <w:tab w:val="num" w:pos="5760"/>
        </w:tabs>
        <w:ind w:left="5760" w:hanging="360"/>
      </w:pPr>
      <w:rPr>
        <w:rFonts w:ascii="Courier New" w:hAnsi="Courier New"/>
      </w:rPr>
    </w:lvl>
    <w:lvl w:ilvl="8" w:tplc="59686C86">
      <w:start w:val="1"/>
      <w:numFmt w:val="bullet"/>
      <w:lvlText w:val=""/>
      <w:lvlJc w:val="left"/>
      <w:pPr>
        <w:tabs>
          <w:tab w:val="num" w:pos="6480"/>
        </w:tabs>
        <w:ind w:left="6480" w:hanging="360"/>
      </w:pPr>
      <w:rPr>
        <w:rFonts w:ascii="Wingdings" w:hAnsi="Wingdings"/>
      </w:rPr>
    </w:lvl>
  </w:abstractNum>
  <w:abstractNum w:abstractNumId="1" w15:restartNumberingAfterBreak="0">
    <w:nsid w:val="00000008"/>
    <w:multiLevelType w:val="hybridMultilevel"/>
    <w:tmpl w:val="00000008"/>
    <w:lvl w:ilvl="0" w:tplc="7A7451A2">
      <w:start w:val="1"/>
      <w:numFmt w:val="bullet"/>
      <w:lvlText w:val=""/>
      <w:lvlJc w:val="left"/>
      <w:pPr>
        <w:ind w:left="720" w:hanging="360"/>
      </w:pPr>
      <w:rPr>
        <w:rFonts w:ascii="Symbol" w:hAnsi="Symbol"/>
      </w:rPr>
    </w:lvl>
    <w:lvl w:ilvl="1" w:tplc="13BC6DE8">
      <w:start w:val="1"/>
      <w:numFmt w:val="bullet"/>
      <w:lvlText w:val="o"/>
      <w:lvlJc w:val="left"/>
      <w:pPr>
        <w:tabs>
          <w:tab w:val="num" w:pos="1440"/>
        </w:tabs>
        <w:ind w:left="1440" w:hanging="360"/>
      </w:pPr>
      <w:rPr>
        <w:rFonts w:ascii="Courier New" w:hAnsi="Courier New"/>
      </w:rPr>
    </w:lvl>
    <w:lvl w:ilvl="2" w:tplc="D9D8F5B2">
      <w:start w:val="1"/>
      <w:numFmt w:val="bullet"/>
      <w:lvlText w:val=""/>
      <w:lvlJc w:val="left"/>
      <w:pPr>
        <w:tabs>
          <w:tab w:val="num" w:pos="2160"/>
        </w:tabs>
        <w:ind w:left="2160" w:hanging="360"/>
      </w:pPr>
      <w:rPr>
        <w:rFonts w:ascii="Wingdings" w:hAnsi="Wingdings"/>
      </w:rPr>
    </w:lvl>
    <w:lvl w:ilvl="3" w:tplc="408000AE">
      <w:start w:val="1"/>
      <w:numFmt w:val="bullet"/>
      <w:lvlText w:val=""/>
      <w:lvlJc w:val="left"/>
      <w:pPr>
        <w:tabs>
          <w:tab w:val="num" w:pos="2880"/>
        </w:tabs>
        <w:ind w:left="2880" w:hanging="360"/>
      </w:pPr>
      <w:rPr>
        <w:rFonts w:ascii="Symbol" w:hAnsi="Symbol"/>
      </w:rPr>
    </w:lvl>
    <w:lvl w:ilvl="4" w:tplc="944A51D6">
      <w:start w:val="1"/>
      <w:numFmt w:val="bullet"/>
      <w:lvlText w:val="o"/>
      <w:lvlJc w:val="left"/>
      <w:pPr>
        <w:tabs>
          <w:tab w:val="num" w:pos="3600"/>
        </w:tabs>
        <w:ind w:left="3600" w:hanging="360"/>
      </w:pPr>
      <w:rPr>
        <w:rFonts w:ascii="Courier New" w:hAnsi="Courier New"/>
      </w:rPr>
    </w:lvl>
    <w:lvl w:ilvl="5" w:tplc="FA067E2C">
      <w:start w:val="1"/>
      <w:numFmt w:val="bullet"/>
      <w:lvlText w:val=""/>
      <w:lvlJc w:val="left"/>
      <w:pPr>
        <w:tabs>
          <w:tab w:val="num" w:pos="4320"/>
        </w:tabs>
        <w:ind w:left="4320" w:hanging="360"/>
      </w:pPr>
      <w:rPr>
        <w:rFonts w:ascii="Wingdings" w:hAnsi="Wingdings"/>
      </w:rPr>
    </w:lvl>
    <w:lvl w:ilvl="6" w:tplc="BF3AAAE6">
      <w:start w:val="1"/>
      <w:numFmt w:val="bullet"/>
      <w:lvlText w:val=""/>
      <w:lvlJc w:val="left"/>
      <w:pPr>
        <w:tabs>
          <w:tab w:val="num" w:pos="5040"/>
        </w:tabs>
        <w:ind w:left="5040" w:hanging="360"/>
      </w:pPr>
      <w:rPr>
        <w:rFonts w:ascii="Symbol" w:hAnsi="Symbol"/>
      </w:rPr>
    </w:lvl>
    <w:lvl w:ilvl="7" w:tplc="BBA8C3AE">
      <w:start w:val="1"/>
      <w:numFmt w:val="bullet"/>
      <w:lvlText w:val="o"/>
      <w:lvlJc w:val="left"/>
      <w:pPr>
        <w:tabs>
          <w:tab w:val="num" w:pos="5760"/>
        </w:tabs>
        <w:ind w:left="5760" w:hanging="360"/>
      </w:pPr>
      <w:rPr>
        <w:rFonts w:ascii="Courier New" w:hAnsi="Courier New"/>
      </w:rPr>
    </w:lvl>
    <w:lvl w:ilvl="8" w:tplc="5FB03B46">
      <w:start w:val="1"/>
      <w:numFmt w:val="bullet"/>
      <w:lvlText w:val=""/>
      <w:lvlJc w:val="left"/>
      <w:pPr>
        <w:tabs>
          <w:tab w:val="num" w:pos="6480"/>
        </w:tabs>
        <w:ind w:left="6480" w:hanging="360"/>
      </w:pPr>
      <w:rPr>
        <w:rFonts w:ascii="Wingdings" w:hAnsi="Wingdings"/>
      </w:rPr>
    </w:lvl>
  </w:abstractNum>
  <w:abstractNum w:abstractNumId="2" w15:restartNumberingAfterBreak="0">
    <w:nsid w:val="31553DB4"/>
    <w:multiLevelType w:val="hybridMultilevel"/>
    <w:tmpl w:val="A18C2924"/>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num w:numId="1" w16cid:durableId="1613628235">
    <w:abstractNumId w:val="0"/>
  </w:num>
  <w:num w:numId="2" w16cid:durableId="898708747">
    <w:abstractNumId w:val="1"/>
  </w:num>
  <w:num w:numId="3" w16cid:durableId="2065374811">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FB084F"/>
    <w:rsid w:val="003730EA"/>
    <w:rsid w:val="003813CA"/>
    <w:rsid w:val="0083575F"/>
    <w:rsid w:val="008B176F"/>
    <w:rsid w:val="00B507FE"/>
    <w:rsid w:val="00EF0797"/>
    <w:rsid w:val="00F75053"/>
    <w:rsid w:val="00FB084F"/>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10A2488"/>
  <w15:chartTrackingRefBased/>
  <w15:docId w15:val="{D5C2CB4B-102C-4635-BF92-CEF51C10C44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US"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3730EA"/>
    <w:pPr>
      <w:spacing w:after="0" w:line="240" w:lineRule="atLeast"/>
      <w:textAlignment w:val="baseline"/>
    </w:pPr>
    <w:rPr>
      <w:rFonts w:ascii="Times New Roman" w:eastAsia="Times New Roman" w:hAnsi="Times New Roman" w:cs="Times New Roman"/>
      <w:kern w:val="0"/>
      <w14:ligatures w14:val="none"/>
    </w:rPr>
  </w:style>
  <w:style w:type="paragraph" w:styleId="Heading1">
    <w:name w:val="heading 1"/>
    <w:basedOn w:val="Normal"/>
    <w:next w:val="Normal"/>
    <w:link w:val="Heading1Char"/>
    <w:uiPriority w:val="9"/>
    <w:qFormat/>
    <w:rsid w:val="00FB084F"/>
    <w:pPr>
      <w:keepNext/>
      <w:keepLines/>
      <w:spacing w:before="360" w:after="80"/>
      <w:outlineLvl w:val="0"/>
    </w:pPr>
    <w:rPr>
      <w:rFonts w:asciiTheme="majorHAnsi" w:eastAsiaTheme="majorEastAsia" w:hAnsiTheme="majorHAnsi" w:cstheme="majorBidi"/>
      <w:color w:val="2F5496" w:themeColor="accent1" w:themeShade="BF"/>
      <w:sz w:val="40"/>
      <w:szCs w:val="40"/>
    </w:rPr>
  </w:style>
  <w:style w:type="paragraph" w:styleId="Heading2">
    <w:name w:val="heading 2"/>
    <w:basedOn w:val="Normal"/>
    <w:next w:val="Normal"/>
    <w:link w:val="Heading2Char"/>
    <w:uiPriority w:val="9"/>
    <w:semiHidden/>
    <w:unhideWhenUsed/>
    <w:qFormat/>
    <w:rsid w:val="00FB084F"/>
    <w:pPr>
      <w:keepNext/>
      <w:keepLines/>
      <w:spacing w:before="160" w:after="80"/>
      <w:outlineLvl w:val="1"/>
    </w:pPr>
    <w:rPr>
      <w:rFonts w:asciiTheme="majorHAnsi" w:eastAsiaTheme="majorEastAsia" w:hAnsiTheme="majorHAnsi" w:cstheme="majorBidi"/>
      <w:color w:val="2F5496" w:themeColor="accent1" w:themeShade="BF"/>
      <w:sz w:val="32"/>
      <w:szCs w:val="32"/>
    </w:rPr>
  </w:style>
  <w:style w:type="paragraph" w:styleId="Heading3">
    <w:name w:val="heading 3"/>
    <w:basedOn w:val="Normal"/>
    <w:next w:val="Normal"/>
    <w:link w:val="Heading3Char"/>
    <w:uiPriority w:val="9"/>
    <w:semiHidden/>
    <w:unhideWhenUsed/>
    <w:qFormat/>
    <w:rsid w:val="00FB084F"/>
    <w:pPr>
      <w:keepNext/>
      <w:keepLines/>
      <w:spacing w:before="160" w:after="80"/>
      <w:outlineLvl w:val="2"/>
    </w:pPr>
    <w:rPr>
      <w:rFonts w:eastAsiaTheme="majorEastAsia" w:cstheme="majorBidi"/>
      <w:color w:val="2F5496" w:themeColor="accent1" w:themeShade="BF"/>
      <w:sz w:val="28"/>
      <w:szCs w:val="28"/>
    </w:rPr>
  </w:style>
  <w:style w:type="paragraph" w:styleId="Heading4">
    <w:name w:val="heading 4"/>
    <w:basedOn w:val="Normal"/>
    <w:next w:val="Normal"/>
    <w:link w:val="Heading4Char"/>
    <w:uiPriority w:val="9"/>
    <w:semiHidden/>
    <w:unhideWhenUsed/>
    <w:qFormat/>
    <w:rsid w:val="00FB084F"/>
    <w:pPr>
      <w:keepNext/>
      <w:keepLines/>
      <w:spacing w:before="80" w:after="40"/>
      <w:outlineLvl w:val="3"/>
    </w:pPr>
    <w:rPr>
      <w:rFonts w:eastAsiaTheme="majorEastAsia" w:cstheme="majorBidi"/>
      <w:i/>
      <w:iCs/>
      <w:color w:val="2F5496" w:themeColor="accent1" w:themeShade="BF"/>
    </w:rPr>
  </w:style>
  <w:style w:type="paragraph" w:styleId="Heading5">
    <w:name w:val="heading 5"/>
    <w:basedOn w:val="Normal"/>
    <w:next w:val="Normal"/>
    <w:link w:val="Heading5Char"/>
    <w:uiPriority w:val="9"/>
    <w:semiHidden/>
    <w:unhideWhenUsed/>
    <w:qFormat/>
    <w:rsid w:val="00FB084F"/>
    <w:pPr>
      <w:keepNext/>
      <w:keepLines/>
      <w:spacing w:before="80" w:after="40"/>
      <w:outlineLvl w:val="4"/>
    </w:pPr>
    <w:rPr>
      <w:rFonts w:eastAsiaTheme="majorEastAsia" w:cstheme="majorBidi"/>
      <w:color w:val="2F5496" w:themeColor="accent1" w:themeShade="BF"/>
    </w:rPr>
  </w:style>
  <w:style w:type="paragraph" w:styleId="Heading6">
    <w:name w:val="heading 6"/>
    <w:basedOn w:val="Normal"/>
    <w:next w:val="Normal"/>
    <w:link w:val="Heading6Char"/>
    <w:uiPriority w:val="9"/>
    <w:semiHidden/>
    <w:unhideWhenUsed/>
    <w:qFormat/>
    <w:rsid w:val="00FB084F"/>
    <w:pPr>
      <w:keepNext/>
      <w:keepLines/>
      <w:spacing w:before="4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FB084F"/>
    <w:pPr>
      <w:keepNext/>
      <w:keepLines/>
      <w:spacing w:before="4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FB084F"/>
    <w:pPr>
      <w:keepNext/>
      <w:keepLines/>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FB084F"/>
    <w:pPr>
      <w:keepNext/>
      <w:keepLines/>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FB084F"/>
    <w:rPr>
      <w:rFonts w:asciiTheme="majorHAnsi" w:eastAsiaTheme="majorEastAsia" w:hAnsiTheme="majorHAnsi" w:cstheme="majorBidi"/>
      <w:color w:val="2F5496" w:themeColor="accent1" w:themeShade="BF"/>
      <w:sz w:val="40"/>
      <w:szCs w:val="40"/>
    </w:rPr>
  </w:style>
  <w:style w:type="character" w:customStyle="1" w:styleId="Heading2Char">
    <w:name w:val="Heading 2 Char"/>
    <w:basedOn w:val="DefaultParagraphFont"/>
    <w:link w:val="Heading2"/>
    <w:uiPriority w:val="9"/>
    <w:semiHidden/>
    <w:rsid w:val="00FB084F"/>
    <w:rPr>
      <w:rFonts w:asciiTheme="majorHAnsi" w:eastAsiaTheme="majorEastAsia" w:hAnsiTheme="majorHAnsi" w:cstheme="majorBidi"/>
      <w:color w:val="2F5496" w:themeColor="accent1" w:themeShade="BF"/>
      <w:sz w:val="32"/>
      <w:szCs w:val="32"/>
    </w:rPr>
  </w:style>
  <w:style w:type="character" w:customStyle="1" w:styleId="Heading3Char">
    <w:name w:val="Heading 3 Char"/>
    <w:basedOn w:val="DefaultParagraphFont"/>
    <w:link w:val="Heading3"/>
    <w:uiPriority w:val="9"/>
    <w:semiHidden/>
    <w:rsid w:val="00FB084F"/>
    <w:rPr>
      <w:rFonts w:eastAsiaTheme="majorEastAsia" w:cstheme="majorBidi"/>
      <w:color w:val="2F5496" w:themeColor="accent1" w:themeShade="BF"/>
      <w:sz w:val="28"/>
      <w:szCs w:val="28"/>
    </w:rPr>
  </w:style>
  <w:style w:type="character" w:customStyle="1" w:styleId="Heading4Char">
    <w:name w:val="Heading 4 Char"/>
    <w:basedOn w:val="DefaultParagraphFont"/>
    <w:link w:val="Heading4"/>
    <w:uiPriority w:val="9"/>
    <w:semiHidden/>
    <w:rsid w:val="00FB084F"/>
    <w:rPr>
      <w:rFonts w:eastAsiaTheme="majorEastAsia" w:cstheme="majorBidi"/>
      <w:i/>
      <w:iCs/>
      <w:color w:val="2F5496" w:themeColor="accent1" w:themeShade="BF"/>
    </w:rPr>
  </w:style>
  <w:style w:type="character" w:customStyle="1" w:styleId="Heading5Char">
    <w:name w:val="Heading 5 Char"/>
    <w:basedOn w:val="DefaultParagraphFont"/>
    <w:link w:val="Heading5"/>
    <w:uiPriority w:val="9"/>
    <w:semiHidden/>
    <w:rsid w:val="00FB084F"/>
    <w:rPr>
      <w:rFonts w:eastAsiaTheme="majorEastAsia" w:cstheme="majorBidi"/>
      <w:color w:val="2F5496" w:themeColor="accent1" w:themeShade="BF"/>
    </w:rPr>
  </w:style>
  <w:style w:type="character" w:customStyle="1" w:styleId="Heading6Char">
    <w:name w:val="Heading 6 Char"/>
    <w:basedOn w:val="DefaultParagraphFont"/>
    <w:link w:val="Heading6"/>
    <w:uiPriority w:val="9"/>
    <w:semiHidden/>
    <w:rsid w:val="00FB084F"/>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FB084F"/>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FB084F"/>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FB084F"/>
    <w:rPr>
      <w:rFonts w:eastAsiaTheme="majorEastAsia" w:cstheme="majorBidi"/>
      <w:color w:val="272727" w:themeColor="text1" w:themeTint="D8"/>
    </w:rPr>
  </w:style>
  <w:style w:type="paragraph" w:styleId="Title">
    <w:name w:val="Title"/>
    <w:basedOn w:val="Normal"/>
    <w:next w:val="Normal"/>
    <w:link w:val="TitleChar"/>
    <w:uiPriority w:val="10"/>
    <w:qFormat/>
    <w:rsid w:val="00FB084F"/>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FB084F"/>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FB084F"/>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FB084F"/>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FB084F"/>
    <w:pPr>
      <w:spacing w:before="160"/>
      <w:jc w:val="center"/>
    </w:pPr>
    <w:rPr>
      <w:i/>
      <w:iCs/>
      <w:color w:val="404040" w:themeColor="text1" w:themeTint="BF"/>
    </w:rPr>
  </w:style>
  <w:style w:type="character" w:customStyle="1" w:styleId="QuoteChar">
    <w:name w:val="Quote Char"/>
    <w:basedOn w:val="DefaultParagraphFont"/>
    <w:link w:val="Quote"/>
    <w:uiPriority w:val="29"/>
    <w:rsid w:val="00FB084F"/>
    <w:rPr>
      <w:i/>
      <w:iCs/>
      <w:color w:val="404040" w:themeColor="text1" w:themeTint="BF"/>
    </w:rPr>
  </w:style>
  <w:style w:type="paragraph" w:styleId="ListParagraph">
    <w:name w:val="List Paragraph"/>
    <w:basedOn w:val="Normal"/>
    <w:uiPriority w:val="34"/>
    <w:qFormat/>
    <w:rsid w:val="00FB084F"/>
    <w:pPr>
      <w:ind w:left="720"/>
      <w:contextualSpacing/>
    </w:pPr>
  </w:style>
  <w:style w:type="character" w:styleId="IntenseEmphasis">
    <w:name w:val="Intense Emphasis"/>
    <w:basedOn w:val="DefaultParagraphFont"/>
    <w:uiPriority w:val="21"/>
    <w:qFormat/>
    <w:rsid w:val="00FB084F"/>
    <w:rPr>
      <w:i/>
      <w:iCs/>
      <w:color w:val="2F5496" w:themeColor="accent1" w:themeShade="BF"/>
    </w:rPr>
  </w:style>
  <w:style w:type="paragraph" w:styleId="IntenseQuote">
    <w:name w:val="Intense Quote"/>
    <w:basedOn w:val="Normal"/>
    <w:next w:val="Normal"/>
    <w:link w:val="IntenseQuoteChar"/>
    <w:uiPriority w:val="30"/>
    <w:qFormat/>
    <w:rsid w:val="00FB084F"/>
    <w:pPr>
      <w:pBdr>
        <w:top w:val="single" w:sz="4" w:space="10" w:color="2F5496" w:themeColor="accent1" w:themeShade="BF"/>
        <w:bottom w:val="single" w:sz="4" w:space="10" w:color="2F5496" w:themeColor="accent1" w:themeShade="BF"/>
      </w:pBdr>
      <w:spacing w:before="360" w:after="360"/>
      <w:ind w:left="864" w:right="864"/>
      <w:jc w:val="center"/>
    </w:pPr>
    <w:rPr>
      <w:i/>
      <w:iCs/>
      <w:color w:val="2F5496" w:themeColor="accent1" w:themeShade="BF"/>
    </w:rPr>
  </w:style>
  <w:style w:type="character" w:customStyle="1" w:styleId="IntenseQuoteChar">
    <w:name w:val="Intense Quote Char"/>
    <w:basedOn w:val="DefaultParagraphFont"/>
    <w:link w:val="IntenseQuote"/>
    <w:uiPriority w:val="30"/>
    <w:rsid w:val="00FB084F"/>
    <w:rPr>
      <w:i/>
      <w:iCs/>
      <w:color w:val="2F5496" w:themeColor="accent1" w:themeShade="BF"/>
    </w:rPr>
  </w:style>
  <w:style w:type="character" w:styleId="IntenseReference">
    <w:name w:val="Intense Reference"/>
    <w:basedOn w:val="DefaultParagraphFont"/>
    <w:uiPriority w:val="32"/>
    <w:qFormat/>
    <w:rsid w:val="00FB084F"/>
    <w:rPr>
      <w:b/>
      <w:bCs/>
      <w:smallCaps/>
      <w:color w:val="2F5496" w:themeColor="accent1" w:themeShade="BF"/>
      <w:spacing w:val="5"/>
    </w:rPr>
  </w:style>
  <w:style w:type="paragraph" w:customStyle="1" w:styleId="divname">
    <w:name w:val="div_name"/>
    <w:basedOn w:val="Normal"/>
    <w:rsid w:val="003730EA"/>
    <w:pPr>
      <w:spacing w:line="900" w:lineRule="atLeast"/>
    </w:pPr>
    <w:rPr>
      <w:b/>
      <w:bCs/>
      <w:caps/>
      <w:sz w:val="58"/>
      <w:szCs w:val="58"/>
    </w:rPr>
  </w:style>
  <w:style w:type="character" w:customStyle="1" w:styleId="span">
    <w:name w:val="span"/>
    <w:rsid w:val="003730EA"/>
    <w:rPr>
      <w:sz w:val="24"/>
      <w:szCs w:val="24"/>
      <w:bdr w:val="none" w:sz="0" w:space="0" w:color="auto"/>
      <w:vertAlign w:val="baseline"/>
    </w:rPr>
  </w:style>
  <w:style w:type="character" w:customStyle="1" w:styleId="divdocumentdivnamespanlName">
    <w:name w:val="div_document_div_name_span_lName"/>
    <w:rsid w:val="003730EA"/>
    <w:rPr>
      <w:color w:val="C00000"/>
    </w:rPr>
  </w:style>
  <w:style w:type="paragraph" w:customStyle="1" w:styleId="divaddress">
    <w:name w:val="div_address"/>
    <w:basedOn w:val="Normal"/>
    <w:rsid w:val="003730EA"/>
    <w:pPr>
      <w:pBdr>
        <w:top w:val="none" w:sz="0" w:space="3" w:color="auto"/>
        <w:left w:val="none" w:sz="0" w:space="5" w:color="auto"/>
        <w:bottom w:val="none" w:sz="0" w:space="3" w:color="auto"/>
        <w:right w:val="none" w:sz="0" w:space="5" w:color="auto"/>
      </w:pBdr>
      <w:shd w:val="clear" w:color="auto" w:fill="000000"/>
      <w:spacing w:line="424" w:lineRule="atLeast"/>
    </w:pPr>
    <w:rPr>
      <w:b/>
      <w:bCs/>
      <w:color w:val="FFFFFF"/>
      <w:sz w:val="20"/>
      <w:szCs w:val="20"/>
      <w:shd w:val="clear" w:color="auto" w:fill="000000"/>
    </w:rPr>
  </w:style>
  <w:style w:type="paragraph" w:customStyle="1" w:styleId="divdocumentdivsectiontitle">
    <w:name w:val="div_document_div_sectiontitle"/>
    <w:basedOn w:val="Normal"/>
    <w:rsid w:val="003730EA"/>
    <w:pPr>
      <w:spacing w:line="360" w:lineRule="atLeast"/>
    </w:pPr>
    <w:rPr>
      <w:sz w:val="28"/>
      <w:szCs w:val="28"/>
    </w:rPr>
  </w:style>
  <w:style w:type="paragraph" w:customStyle="1" w:styleId="divdocumentsinglecolumn">
    <w:name w:val="div_document_singlecolumn"/>
    <w:basedOn w:val="Normal"/>
    <w:rsid w:val="003730EA"/>
  </w:style>
  <w:style w:type="paragraph" w:customStyle="1" w:styleId="p">
    <w:name w:val="p"/>
    <w:basedOn w:val="Normal"/>
    <w:rsid w:val="003730EA"/>
  </w:style>
  <w:style w:type="character" w:customStyle="1" w:styleId="singlecolumnspanpaddedlinenth-child1">
    <w:name w:val="singlecolumn_span_paddedline_nth-child(1)"/>
    <w:basedOn w:val="DefaultParagraphFont"/>
    <w:rsid w:val="003730EA"/>
  </w:style>
  <w:style w:type="character" w:customStyle="1" w:styleId="spanjobtitle">
    <w:name w:val="span_jobtitle"/>
    <w:rsid w:val="003730EA"/>
    <w:rPr>
      <w:b/>
      <w:bCs/>
      <w:sz w:val="24"/>
      <w:szCs w:val="24"/>
      <w:bdr w:val="none" w:sz="0" w:space="0" w:color="auto"/>
      <w:vertAlign w:val="baseline"/>
    </w:rPr>
  </w:style>
  <w:style w:type="character" w:customStyle="1" w:styleId="datesWrapper">
    <w:name w:val="datesWrapper"/>
    <w:basedOn w:val="DefaultParagraphFont"/>
    <w:rsid w:val="003730EA"/>
  </w:style>
  <w:style w:type="paragraph" w:customStyle="1" w:styleId="spanpaddedline">
    <w:name w:val="span_paddedline"/>
    <w:basedOn w:val="Normal"/>
    <w:rsid w:val="003730EA"/>
  </w:style>
  <w:style w:type="character" w:customStyle="1" w:styleId="spancompanyname">
    <w:name w:val="span_companyname"/>
    <w:rsid w:val="003730EA"/>
    <w:rPr>
      <w:b/>
      <w:bCs/>
      <w:sz w:val="24"/>
      <w:szCs w:val="24"/>
      <w:bdr w:val="none" w:sz="0" w:space="0" w:color="auto"/>
      <w:vertAlign w:val="baseline"/>
    </w:rPr>
  </w:style>
  <w:style w:type="paragraph" w:customStyle="1" w:styleId="ulli">
    <w:name w:val="ul_li"/>
    <w:basedOn w:val="Normal"/>
    <w:rsid w:val="003730EA"/>
  </w:style>
  <w:style w:type="character" w:styleId="Hyperlink">
    <w:name w:val="Hyperlink"/>
    <w:uiPriority w:val="99"/>
    <w:unhideWhenUsed/>
    <w:rsid w:val="003730EA"/>
    <w:rPr>
      <w:color w:val="0000FF"/>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hyperlink" Target="mailto:davidng1242@gmail.com" TargetMode="Externa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TotalTime>
  <Pages>1</Pages>
  <Words>100</Words>
  <Characters>575</Characters>
  <Application>Microsoft Office Word</Application>
  <DocSecurity>0</DocSecurity>
  <Lines>4</Lines>
  <Paragraphs>1</Paragraphs>
  <ScaleCrop>false</ScaleCrop>
  <Company/>
  <LinksUpToDate>false</LinksUpToDate>
  <CharactersWithSpaces>674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Matthew Sliger</dc:creator>
  <cp:keywords/>
  <dc:description/>
  <cp:lastModifiedBy>Matthew Sliger</cp:lastModifiedBy>
  <cp:revision>3</cp:revision>
  <dcterms:created xsi:type="dcterms:W3CDTF">2026-01-28T00:34:00Z</dcterms:created>
  <dcterms:modified xsi:type="dcterms:W3CDTF">2026-01-28T00:36:00Z</dcterms:modified>
</cp:coreProperties>
</file>