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experience specializing in designing and developing web and mobile applications. Proven expertise in C#, .NET Core, and Angular, with a strong focus on Generative AI technologies and cloud deployments, aimed at enhancing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Angular, React, Node.js, Express.js,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Cosmos DB, MongoDB, PostgreSQL,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GCP, Heroku,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CI/CD, Docker, Kubernetes,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Generative 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LLMs, OpenAI API, TensorFlow, Prompt Engineering, Machine Learning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and efficient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the seamless deployment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functionalities, enhancing user engagement and operational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requirements, ensuring that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were employed for timely delivery and iterative enhancements of feature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performance bottlenecks and proposed architectural improvements, thereby refining both the client experience and the technical efficiency of applications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engaged in code reviews and mentoring sessions for junior engineers, fostering a culture of continuous learning and shared best practices in code quality and software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part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operations, ensuring high standards of reliability and a robust feature set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ceremonies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daily standups and sprint planning, facilitating communication and ensuring alignment across multidisciplinary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user interface development, implementing responsive UI/UX designs and focusing on web standards and accessibility measures for all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software features using automated testing frameworks to ensure that quality assurance standards were consistently upheld prior to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infrastructures (AWS and Azure) for hosting applications, optimizing resource use and ensuring scalable architecture for peak loads during user demand.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collaborative workshops to explore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trends in software development, enabling our team to stay ahead in implementing innovative solutions aligned with industry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management to translate user stories into detailed technical specifications, enhancing the clarity and direction of development efforts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management of collaborative coding environments, ensuring that the project codebase had ongoing reliability and maintainability as development evolved.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communication with stakeholders to ensure that evolving business needs were reflected in solution designs and implementations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cloud-native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Cosmos 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data management, ensuring applications met modern data accessibility and storage requirements without compromising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operational efficiency among teams, reducing time spent on repetitive tasks and improving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efficient tools for planning and construction project management to optimize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interactive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were intuitive and responsive for end-users involved in bidding and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develop scalable architecture for managing complex data requirements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existing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structure and query project databases effectively, providing timely data retrieval and analytics for project stakeholders involved in inspections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that enabled data interchange between client-side applications and backend systems, optimizing communication and resource management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maintaining legacy systems while transitioning to modern technologies, ensuring that data integrity was preserved during upgrades, which supported ongoing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workshops for internal teams on trends and new technologies in the civil IT space, fostering innovation in product development and enhancing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cloud services to support hosting solutions that reduced infrastructure costs while improving scalability and accessibility of applications related to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coding practices and design patterns to optimize application performance and ensure a modular approach to software development that improved maintainability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adapt software solutions according to specific civil engineering requirements, ensuring that user needs and project goals were met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continuous integration and continuous deployment (CI/CD) practices into the development workflow, resulting in streamlined deployments and more agile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training materials and documentation to ensure that clients could effectively utilize newly introduced features in applications designed for paperless contracting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