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comprehensive experience in web and mobile application development. Proficient in Ruby on Rails, Vue.js, and cloud technologies with a strong commitment to delivering high-quality code and enhancing user experience. A collaborative team player with extensive knowledge of industry best practices and a passion for leveraging AI tools to solve complex problems.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Rails, JavaScript, Vue.js, HTML, CSS, TypeScript,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SQLite, ElasticSearch,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JUnit, Cypress, Playwright, Vitest, RuboCop,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CloudFormation, Lambda, Step Functions, Docker, Kubernetes, Terraform,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Domain-Driven Design, RESTful APIs, Component Libraries, Design Systems, Agile Development, Event-Driven Architecture,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Anthropic API, AWS Bedrock, AI Models, Data Extraction, Data Pipeline, JSON/B Data Types, Automation Tools, NLP Libraries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client-facing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 through iterative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development of REST APIs that serve as the backbone for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efficient data retrieval and manipulation while adhering to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and mentoring junior developers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Rubocop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stand-ups and sprint planning to align on project goals, timelines, and deliverables, resulting in streamlined project execution and enhanced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testing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securing consistent application quality and performance across multiple web environments while reducing regression issues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sophisticated AI features into web applications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Anthropic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pushing the boundaries of conventional software development through innovative solutions and advanced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shared component library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reusability and consistency across applications while optimizing the development process and improving the overall user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Scopped new development initiatives by closely collaborating with product and design teams, enabling a seamless transition from concept to execution while effectively managing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API design and development,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efficient query optimization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processes through automation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efforts and ensuring reliable software delivery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by conducting regular knowledge sharing sessions on emerging technologies and methodologies, promoting continuous learning and adaptability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to provide clear and concise guidelines on system architecture, API endpoints, and user workflows, ensuring knowledge transfer and usability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AWS services for hosting and managing applications, ensuring optimal performance and quick recovery through diligent setup of monitoring and alerting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discussions, presenting engineering recommendations that aligned technology solutions with business goals for comprehensive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optimize complex queries, achieving high data retrieval efficiency and supporting data-driven decision-making across various application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web applications for civil IT projects, focusing on improving user experience and operational efficiency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adhering to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digital solutions including construction management and inspection tools, employing agile practices to ensure alignment with project goals and stakeholder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visualization of project data which facilitated better decision-making for stakeholders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integrating innovative technologies that modernized traditional processes and provided clients with streamlined operational capabilities and increased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design and optimization for applications managing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handle large datasets while maintaining data integrity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ensure that new features and functionalities met client satisfaction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industry conferences and training to stay ahead of technology trends in civil IT, translating insights into actionable strategies that improved product offerings and organizational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transform high-level specifications into detailed technical requirements, effectively guiding development cycles and ensuring timely delivery of all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improve project management and productivity across teams,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 to create solutions tailored to business processes in a civil construction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 and provided insights on technology choices, evaluating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cloud deployment strategies for maximizing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and support for newly launched features and systems, ensuring clients were well-supported and satisfied with the technical solutions implemented.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powerful data visualization libraries, facilitating effective information dissemination and stakeholder engagement through intuitive graphical representations.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