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experienced software engineer with over 11 years of expertise in developing scalable web and mobile applications. Proficient in leading frontend development with a strong focus on React, TypeScript, and modern development practices. Committed to enhancing user experiences, optimizing performance, and fostering effective collaboration within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React, React Native, Node.js,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TanStack Query, Cypress, Jest, Playwright, React Testing Library, Vitest, Storybook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Vite, Git, Docker, Webpack, Babel,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Firebase, Axios, Apollo, Postman, 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Tailwind CSS, Sass, Bootstrap, Material-UI, Figma, Adobe XD, Reanimated, NativeWind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shipped high-quality, scalable, and maintainable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that enhanced usability and accessibility for various user-facing applications, significantly improving overall developer velocity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improvements focusing on modularity in our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-first React codebase while implementing best practices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domain-driven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code remains organized and efficient.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state management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performance and reliability of data and input validation processes across various workflows and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standardization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integrations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TanStack 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ensuring seamless adoption and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where necessary, enhancing the overall data-fetching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technical guidance to internal engineers and contractors, fostering a culture of quality and collaboration across the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performance improvements across web applications by optimizing render cycles, load times, and bundle sizes, significantly enhancing the end-user experience and responsive UI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testing standards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components are thoroughly tested and meet high-quality benchmarks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reusable UI components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accessibility and responsiveness, while maintaining a consistent and modern design language throughout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mobile functionalities into cross-platform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broadening the scope of user engagement across different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identify key product requirements and translate these into efficient technical solutions, further fostering a user-centered design approach to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maintenance of shared UI patterns across web and mobile platforms, enabling a cohesive look and feel in applications and improving developer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native mobile capabilities such as push notifications and background services, utilizing industry-standard practices to enhance user retention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process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pipelines, ensuring that production rollouts are smooth and updates are delivered with minimal downtime to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continuous learning and growth within the engineering team, facilitating knowledge sharing sessions on cutting-edge frameworks and methodologies that improve overall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planning, retrospectives, and daily stand-ups, ensuring alignment and communication across cross-functional teams in a fully remote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targeting planning and construction management specifically for the Civil IT sector, contributing to enhanced operational efficiencies and reduced project turnaround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innovative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significantly streamlining workflows and minimizing errors in project submissions and approvals.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responsive user interfaces for various applications, ensuring high usability and user engagement across platforms within the civil engineering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frontend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robustness and reliability of released software while minimizing bug occurrences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discussions and provided mentorship to junior developers on the team, sharing knowledge about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state management techniques, and up-to-date frontend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delivery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development workflow and reducing deployment cycles significantly while improving code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and stakeholders to gather requirements and feedback, facilitating adjustments in software features that greatly improved client satisfaction and user experience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the construction management process through the introduction of automated tools and processes that facilitated digital contracting and document management, increasing operational efficiency and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frameworks to incorporate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endpoints, effectively handling data and providing users with real-time information access across applications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upgrading components to newer frameworks, ensuring backward compatibility with existing civil IT solutions while enhancing functionality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creating comprehensive documentation for developed software solutions, which served as a vital resource for future reference and knowledge transfer across different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internal initiatives aimed at improving product delivery timelines and reducing overhead costs in software development projects, showcasing innovative problem-solving abilities.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