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Proficient in developing user-centric features and leading teams in an agile environment while mentoring less experienced engineers.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Ruby, HTML5, CSS3,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Rails, React Query, Apollo GraphQL, Styled Components,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Postgres, Snowflake, MySQL, Cassandra, Firebase, ElasticSearch,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Babel, JIRA,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Lighthouse, A/B Testing, Performance Tuning, Accessibility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user-facing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usability and performance, ensuring seamless experiences across various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interfaces by integrating frontend applications with backend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Apollo 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strong collaboration across multiple teams to achieve project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and mentored a team of software engineers, fostering an environment of knowledge sharing, which resulted in improved code quality and team performance in delivering high-standard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draft and refine product roadmaps, promoting innovation while aligning features to user feedback and market trends in the cannabis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assessing speed and efficiency, while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cater to a diverse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 migration of legacy code to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technical debt and improving the maintainability of applications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enforcing coding standards and best practices while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streamline the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 and industry trends, applying this knowledge to enhance the current architecture and drive long-term innovation for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reliability of the product and reduced the bug rate prior to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integration and deployment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speeding up the deployment processes significantly while maintaining high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 like sprint planning and retrospectives, collaborating with cross-functional teams to prioritize tasks and address obstacles promptly, ensuring timely delivery of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performed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gauge feature effectiveness, leading to improved user experiences based on actionable insights derived from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systems in app development to ensure consistency in UI and UX across different platforms, improving user engagement and decreasing onboarding time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setting up and maintaining coding repositories, employing best practices for collaborative coding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open-source contributions and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public APIs and consumer-facing features to facilitate better understanding and usage among developers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front-end features for civil IT solutions focused on construction management and inspection, allowing clients to efficiently manage contracts and planning digitally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 gathering through deployment, ensuring alignment with stakeholder expectations and quality benchmarks in delivering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design system architecture tailored for the civil engineering sector, refining features based on user feedback to meet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by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data handling methods, enhancing the speed and reliability of information retrieval across applications servicing construction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codebase maintainability by implementing best practices in software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modular design patterns for better collaboration in distributed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training sessions on modern tools and practices,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efficiency and collaboration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UX/UI design teams to implement user-friendly interfaces, ensuring a positive user experience on all applications developed, catering specifically to civil domain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audits to identify performance bottlenecks and incorporated fixes, while contributing to team efforts in optimizing existing applications for better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front-end architecture from monolithic structures to a more modular approach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faster development cycle and easier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Extracted insights from the analytics data collected on user interactions, effectively applying findings to inform product enhancements and prioritize feature development that addresses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encouraged peer code reviews, which fostered a culture of shared knowledge and skill enhancement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initiatives related to digital solutions for construction management, contributing to open-source projects that facilitate greater collaboration and technology use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