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web and mobile applications. Proficient in developing scalable solutions using modern technologies including React, TypeScript, and Ruby. Proven ability to deliver high-quality features while collaborating effectively with cross-functional teams, enhancing user experience and system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Ruby, Rust, Go,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Node.js, Express, Ruby on Rails,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gRPC, GraphQL, Firebase, AWS,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 ScyllaDB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Cypress, React Testing Library, Jenkins, GitLab,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content delivery for diverse campaigns.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Designers to gather requirements and implement user-friendly features, ensuring robust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and specification reviews, identifying improvement areas and enhancing the performance and reliability of existing codebases while fostering team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frontend architecture by refactoring existing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leading to improved reusability and maintainability of code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critical production reliability issues through systematic investigation and troubleshooting, optimizing application uptime and user experience across our email services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junior developers on industry standards and technologies, emphasizing the importance of clean coding practices and effective debugging techniques in building reliable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Patched vulnerabilities and ensured compliance with security standards in the application stack, continually bolstering the platform's integrity amidst evolving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efficiency of email campaign functionality by developing various microservices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gains and scalable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keeping abreast of the latest trends in customer engagement technologies and integrating impactful tools into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within the engineering team, effectively communicating technical specifications and proposed solutions to both technical and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within project management and delivered timely updates to stakeholders, ensuring project alignment and adaptability within dynamic development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innovation by encouraging idea sharing during team meetings, resulting in meaningful changes to product features that significantly enhanced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and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ensure efficient data interchange between frontend and backend systems, enhancing cross-team collaboration and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hands-on workshops focusing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 development, fostering a collaborative engineering culture that emphasizes skill development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of deployed applications using observability tools to inform updates and system enhancements that directly benefited user interactions.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from the ground up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critical digital solutions for civil IT projects such as contract management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for civil engineering projects, translating business goals into functional technical specifications that enhanced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and performance within the application lifecycle while streamlining development processes for civil IT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for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performance and response times in applications supporting construction management and paperless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third-party APIs to facilitate seamless project integration, enhancing functionality while ensuring adherence to industry standards for digital project delivery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sessions focusing on Agile methodologies, contributing to sprint planning and retrospectives that improved team output and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legacy applications through refactoring efforts in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speed and maintainability across all team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guidance on civil IT solutions, advocating for best practices in software development that align with industry trends and digital transformation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ensuring consistent development, testing, and production environments conducive to impactful civil engineering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user experience by implementing responsive design principles within web applications, fostering broader accessibility for end-users involved in construction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knowledge-sharing sessions within the company to train engineers on emerging technologies relevant to civil IT, supporting continuous professional growth and technical expertise across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cloud-based services to enhance application scalability and availability, aligning with the digital transformation needs of civil engineering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