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expertise in software development, specializing in web and mobile applications. Proven track record of architecting and implementing user-centric solutions using React, Node.js, and various modern technologies. Adept at collaborating with cross-functional teams to deliver high-quality products that meet business needs and enhance customer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Redux, styled-components, CSS-in-JS, HTML, CSS,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Express, API development, Microservices, SQL,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Kubernetes, Git, AWS, Terraform, Azure DevOps,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security, Performance optimization, Monitoring, Logging, i18next, Accessibility, Unit testing, Static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Kanban, DevOps, Test-driven development, UX/UI collaboration, Component libraries, Micro-frontend architectures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Fullstack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scalable and reusable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styled-components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user experience of Coinme's applications for diverse financial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microservices within Coinme's ecosystem, ensuring seamless integration of various functionalities in the world's largest cryptocurrency kiosk network.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translate business requirements into technical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state management within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internationalized components and modular feature flows to enhance user experience across global regions, ensuring multi-language support and adherence to accessibility standards 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ensure high-quality code delivery for rapid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tasks to improve application load time and responsiveness, implementing logging and monitoring solutions that contributed to data-driven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create an advanced theming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ThemeProvider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adaptive styling across Coinme applications while promoting consistency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calls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KYC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payment processing functionalities critical to the business operations of cryptocurrency kiosks.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technical discussions and decision-making around technology stack, promoting a culture of clean code and reusable components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fetching, enhancing the performance of Coinme's web applications by reducing over-fetching and improving response time for dynamic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pairing sessions, fostering a collaborative environment that emphasized best practices in software development while mentoring junior developers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reliability and ensuring that new features adhere to pre-defined specifications before deployment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architecture designs and technical decisions, ensuring transparency and clarity in project specifications for current and future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engaging user interfaces with a focus on modularity and reusability,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 components and hooks for better code organization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retrospectives to identify improvement areas within the development lifecycle, continuously striving for efficiency and quality in the engineering practices adopted.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complex data-driven applications,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styled-components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both user engagement and operational efficiency for varied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full-cycle software development projects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contributing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project management, and agile practices that streamlined client services and increased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modular component libraries that aligned with team standards and practices, making significant contributions to the efficiency of the frontend development workflow within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secure, compliant web applications that adhered to industry regulations while integrating powerful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for clients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and design teams to ensure high standards of application usability and accessibility, implementing best practices in interface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across all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 control and deployment pipelines, fostering collaborative development and reducing time-to-market for new features and fixes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and coaching junior developers on best practices for coding and testing, creating a culture of learning and innovation that enhanced overall team performance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sharing insights and feedback to improve software quality while ensuring that the solutions developed met required standards for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database schemas and optimized data layers, integrating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meet project requirements for diverse client needs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specifications and product documentation, ensuring that all stakeholders had clear and accessible information about project statuses and technical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to track and analyze application health, making data-driven decisions for enhancements that improved user satisfaction and operational efficiency across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methodologies, leading daily stand-ups and sprint planning sessions, which enhanced cross-team communication and aligned development efforts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