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specializing in web and mobile application development. Proficient in advanced software architectures using Python, Django, and modern JavaScript frameworks. Adept at autonomous problem-solving and collaborating in remote teams to deliver scalable solutions that enhance healthcare pricing systems.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w:t>
      </w:r>
      <w:r w:rsidRPr="003813CA">
        <w:rPr>
          <w:rFonts w:ascii="Arial" w:eastAsia="Century Gothic" w:hAnsi="Arial" w:cs="Arial"/>
          <w:sz w:val="22"/>
          <w:szCs w:val="22"/>
        </w:rPr>
        <w:t xml:space="preserve"> Python, JavaScript, TypeScript, SQL, Django, HTML5, CSS3, Bash</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Django, Flask, React, Vue, Angular, Express.js, Pandas, Polars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w:t>
      </w:r>
      <w:r w:rsidRPr="003813CA">
        <w:rPr>
          <w:rFonts w:ascii="Arial" w:eastAsia="Century Gothic" w:hAnsi="Arial" w:cs="Arial"/>
          <w:sz w:val="22"/>
          <w:szCs w:val="22"/>
        </w:rPr>
        <w:t xml:space="preserve"> PostgreSQL, MySQL, MongoDB, SQLite, Redis, Elasticsearch, Cassandra, Firebase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and Tools:</w:t>
      </w:r>
      <w:r w:rsidRPr="003813CA">
        <w:rPr>
          <w:rFonts w:ascii="Arial" w:eastAsia="Century Gothic" w:hAnsi="Arial" w:cs="Arial"/>
          <w:sz w:val="22"/>
          <w:szCs w:val="22"/>
        </w:rPr>
        <w:t xml:space="preserve"> REST, GraphQL, Docker, Kubernetes, Celery, Apache Kafka, Node.js,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Operations:</w:t>
      </w:r>
      <w:r w:rsidRPr="003813CA">
        <w:rPr>
          <w:rFonts w:ascii="Arial" w:eastAsia="Century Gothic" w:hAnsi="Arial" w:cs="Arial"/>
          <w:sz w:val="22"/>
          <w:szCs w:val="22"/>
        </w:rPr>
        <w:t xml:space="preserve"> ETL, Data Warehousing, AI/ML, TensorFlow, PyTorch, Scikit-Learn, Dask, Apache Spark</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robust web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Django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modular architecture that allows for easy maintenance and scalability in line with healthcare pricing needs.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dynamic data visualization components with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enable users to interact intuitively with complex healthcare datasets and enhance their decision-making process.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and maintained automated data pipelines using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seamlessly integrate and process healthcare pricing data, improving operational efficiency across the organization.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define project requirements and technical specifications, fostering a clear understanding of goals and expectations among stakeholders.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Tested, debugged, and optimized applications to ensure high performance and responsiveness, directly influencing user satisfaction and engagement with core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Wrote scalable and maintainable code for full-stack applications, applying best practices in software development and adhering to agile methodologies for continuous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provided mentorship to junior team members, promoting collaborative learning and the adoption of new technologies and techniques within the development team.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database schemas and wrote efficient </w:t>
      </w:r>
      <w:r w:rsidRPr="003813CA">
        <w:rPr>
          <w:rStyle w:val="span"/>
          <w:rFonts w:ascii="Arial" w:eastAsia="Century Gothic" w:hAnsi="Arial" w:cs="Arial"/>
          <w:b/>
          <w:bCs/>
          <w:sz w:val="22"/>
          <w:szCs w:val="22"/>
        </w:rPr>
        <w:t xml:space="preserv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queries for complex data retrieval tasks, ensuring optimal performance during data processing operations.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troubleshooting technical issues and implementing effective solutions in collaboration with the support team, streamlining operational workflows across departments.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Adopted a proactive stance in identifying and addressing potential bottlenecks in the application lifecycle, resulting in enhanced deployment speeds and reduced downtime.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sprint planning sessions and retrospectives, ensuring alignment of team goals and the establishment of a culture of continuous improvement.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DevOps practices and tools like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code deployment workflows, instilling efficiencies that led to quicker releases and enhanced application quality.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documentation of software design and architecture decisions to create a knowledge base for the team and future hires, facilitating smoother onboarding processes.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cloud services to deploy applications and services, promoting high availability and reliability while reducing on-premise infrastructure costs.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stakeholders to discuss product updates and gather feedback, establishing a channel for transparent communication and iterative improvements.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software solutions that catered to clients in the civil IT sector, including tools for planning, bidding, and construction management in the digital realm.</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 array of software applications using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enhancing operational efficiency for clients engaged in paperless contracting and interaction with regulatory compliance.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integrate user feedback into the software development lifecycle, improving product offerings and ensuring alignment with industry requirements.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thorough code reviews and provided constructive feedback to peers, fostering a culture of engineering excellence and encouraging skill development among team members.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detailed technical documentation for software functionality and operational processes, ensuring clear communication and understanding within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daily stand-ups and sprint retrospectives, contributing to continuous process improvement efforts and the establishment of best practices.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meaningful metrics around code performance and user adoption, providing insights to stakeholders that enabled data-driven decision-making.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database management, focusing on performance tuning and query optimization to cater to high-demand apps in construction and IT sectors.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comprehensive testing strategies including unit, integration, and functional tests to ensure reliability and performance of software products before deployment.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designers and product managers to develop user-friendly interfaces that improved end-user engagement and satisfaction for enterprise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to streamline development workflows, decreasing the time to market through enhanced automation and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training sessions for staff and clients on new digital tools, ensuring successful adoption and effective use of software solutions amidst industry changes.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