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extensive experience in software development, specializing in building innovative web and mobile applications. Proven expertise in React, React Native, and Python with a strong focus on delivering user-centric premium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Python, TypeScript, HTML5, CSS3, React, React Native,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Django, Flask, Express.js, RESTful APIs, GraphQL,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CI/CD, Jenkins, Terraform,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Selenium, Postman, JIRA, Test Driven Development (TDD), Behavior Driven Development (BDD)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Visual Studio Code, Figma, Jupyter Notebook, Linux, Webpack, Babel, Apache,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premium user experiences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enhancing user interaction and engagement across the Discord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 designers to refine requirements and develop technical specifications, ensuring alignment with business goals and improved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through all phases of the software development life cycle, ensuring timely deployment of new features and best-in-class user experiences on web and mobile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modeling and robust API integrations which facilitated improved performance for consumer-facing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of new features through experimentation, employing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Driven Development (TDD)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to maximize reliability and responsiveness of applications released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metrics for applications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client-server communication and minimizing latency during user interactions with premium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 tools to gather user feedback, driving iterative design processes and enhancing product features that directly contributed to engagement increases and revenue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promoting collaboration and communication among team members which led to improved processes and delivery of features in a timely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particularly 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 fostering a culture of learning and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innovative features based on emerging trends and user needs, contributing to the continuous evolution of the Discord platform's premium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ensuring high standards of code quality and functionality, while also fostering a positive and supportive team atmosphere for engineers at varying levels of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libraries to enhance functionality across platforms, including payment systems for the premium subscription features to streamline user experience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 privacy and security protocols in alignment with best practices to ensure user trust and compliance as part of designing features on user identity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for all technical processes and user guides, improving onboarding experiences for team members and enhancing cross-team knowledge sharing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marketing and analytics teams to derive insights from feature performance, using data-driven decision-making to inform future development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digital service offerings tailored for urban planning and construction management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and storage for project bidding and resource planning, leading to improved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on civil IT solutions, implementing user feedback into design iterations which contributed to higher client satisfaction and engagement in various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and monitoring applications, ensuring high availability and operational performance across all development instances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unit and integration testing efforts, applying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software delivery, adhering to quality standards expected by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API documentation and internal wikis to streamline onboarding and project handovers, promoting best practices in software development throughout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for user engagement metrics, providing invaluable insights that directed future software enhancements and contributed to a data-driven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functional specifications, translating business needs into technical solutions that drove product innovations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operational processes by introducing CI/CD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reducing time-to-market for new features and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civil IT practices and the use of core technologies, fostering a collaborative learning environment that empowered team growth and expertise.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explored emerging technologies relevant to civil IT software solutions, ensuring the company stayed ahead of trends and customer expectations through proactive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cross-departmental projects that improved the integration of software tools with civil engineering tasks, leading to an increased demand for internal digital resources.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