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specializing in AI systems, web and mobile applications. Proven track record in building high-quality, reliable code, experimenting with machine learning models, and optimizing internal processes. Equipped with strong fundamentals in software engineering, collaboration with cross-functional teams, and a deep understanding of AI-driven automation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Java, JavaScript, R, TypeScript,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SciKit-Learn, Pandas, NumPy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Spring, Node.js,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Azure,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Storage &amp;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Distributed Systems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Kafka, Hadoop, Airflow, RabbitMQ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a variety of experiments to optimize AI model performance,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precise tuning and effectiveness in machine learning deployments that enhanced overall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development teams to align AI system capabilities with business objectives, translating complex technical requirements into practical applications within the adaptive AI automation framework designed by Luminai.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critical AI components, focusing on optimizing algorithms that contribute to scalable AI automation workflows utilized by various mission-critical organizations.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evaluation frameworks to assess machine learning model outcomes, ensuring robust verification of model accuracy and generalization across diverse applications in different environmental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Set up monitoring and observability systems to maintain crucial AI model behavior checks in production, enhancing the safety and efficiency of autonomous system implementations across different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analysis on distributed systems,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Hadoop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towards the improvement of data handling capacities in real-time processing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Trained, fine-tuned, and optimized AI models with an attention to detail that prioritized real-world applicability and operational readiness, driving down time-to-market for new features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collaborative programming sessions, fostering an environment of continuous learning and improvement within the engineering team, leading to higher quality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cross-team gatherings to promote knowledge sharing about AI-related advancements and methodologies, facilitating a culture of innovation and shared best practices across various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industry trends in AI automation, providing insights that informed product direction and enhanced Luminai’s competitiveness in the automation solutions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of microservices architecture, improving application scalability and management of resources in cloud environments with optimal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effort in creating documentation for technical processes and systems, promoting clarity and understanding of complex AI framework operations in the development team and beyond.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troubleshooting issues within high-complexity AI systems, developing rapid solutions that mitigated risks and ensured constant availability of the automation platform for client use.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cutting-edge technologies to recommend tools that improve workflow efficiencies and AI integration across varying sectors including healthcare and finance, aligning technology with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relationships with stakeholders to define project requirements and ensure alignment with strategic goals, utilizing feedback to refine the AI product development pipeline.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applications for Civil IT solutions, enhancing user experiences in construction management and inspection processes while streamlining digital transformation initiatives 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optimized algorithms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data analysis techniques that inform decision-making in project planning and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paperless contracting workflows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which reduced administrative delays and enhanced communication among stakeholders in construction management projects worldwide.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 management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delivering reliable access and manipulation of data inventory related to civil engineering projects throughout various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integrated web services that supported paperless solutions for bidding processes, ensuring compliance with industry standards while contributing significantly to the digitalization of workflows within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software development practices, improving team collaboration on projects while ensuring timely delivery and adaptation to changing requirements in the rapidly evolving tech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 to ensure robustness and reliability, establishing a reputation for delivering high-quality code under challenging project constraints.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coding practices with an emphasis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while encouraging a culture of knowledge sharing and continuous improvement across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opportunities for process improvement through analytical thinking and innovative solutions, leading to significant contributions to the performance of automated workflows within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engagement, delivering intuitive operational experiences for stakeholders involved in project management in civil engineering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to ensure best practices were followed across projects, providing a cohesive understanding of system designs and functionalities for ongoing and future developments.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and insights, leveraging this information to enhance application functionalities and refine the project scope within the digital solutions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