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AI applications, Large Language Models, and web/mobile applications. Proven track record in developing robust solutions and optimizing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JavaScript, Java, C#, R,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FastAPI, React, Vue.js,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pgvector, Pinecone, Weaviate, Milvus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Terraform, VS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RAG, Few-shot Prompting, NLP, Computer Vision, Evaluation Metrics, Apache Spark,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prompts for various AI applications to enhance data analysis efficiency,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few-shot prompting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superior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the design, deployment, and evaluation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-enabled systems, fostering strong partnerships to effectively tackle complex business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containerized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ensuring scalability of AI applications across various projects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by defining metrics and interpreting user feedback, driving iterative improvements that align with business objectives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shared knowledge to improve team skills, contributing to the open-source community by showcasing AI models developed in diverse projects for community benefit.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to translate unique customer requirements into effective AI solutions, ensuring that key business use-cases are consistently addressed through advanced modeling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evaluation plans to measure LLM efficacy, implementing necessary adjustments based on data-driven insights gathered from user interactions and system performance analyses.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vector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pgvector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enable semantic search capabilities for AI applications, improving data access and manipulation strategies within tech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production-ready code contributing to the architecture of AI systems, adhering to best practices and ensuring maintainability, performance, and security of the underlying software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to outline design decisions and implementation procedures, contributing to organizational knowledge-base for AI system development and deployment following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domain-specific fine-tuning of algorithms, facilitating exceptional AI model performance through strategic adjustments and enhancements based on real-world applications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continuous learning and collaboration among team members to enhance skills in AI application development and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technologies and methodologies in AI, ensuring readiness to adapt to industry shifts and maintain a competitive edge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customer feedback through user testing sessions, iteratively improving model outputs and user experiences in AI systems based on critical insights received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 identify bottlenecks in the application workflow and implemented strategies that enhanced performance, addressing issues promptly through collaborative problem-solving with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clients focusing on construction management and workflow enhancements,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operational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 applications that optimized bidding processes and documentation management systems, fostering collaboration with cross-functional teams to define project requirements and user stories.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decision making in construction project management, ensuring high availability and quick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agile teams to deliver software solutions that align with client specifications and industry best practices, employing techniques that enhance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software for automated inspections and reporting by integrating with existing civil infrastructure, driving efficiency through intelligent document generation and usage of analysts and LLMs.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software usage and best practices, enhancing team capabilities and understanding of the tools used in project management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reviews of production code and workflows, ensuring adherence to coding standards and project requirements throughout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within paperless contracting systems that enhanced user experiences and operational flows for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iterate on software functionality, continuously improving upon tools in civil IT and project management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troubleshooting and optimizing legacy systems, enhancing performance and scalability as well as conducting code refactoring and updates for improved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to user inquiries and provided solutions for software application issues, fostering a reputation for excellent support and responsiveness within customer engagement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metrics and recommended adjustments to improve overall system operations, utilizing knowledge of cloud infrastructure and deployment strategies to implement changes.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