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diverse experience in software development, particularly in web and mobile applications. Strong expertise in C++, distributed systems, and high-performance data solutions, with a proven track record of optimizing data storage and developing robust algorithms for data integrity and consistency.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Java, SQL, Python, JavaScript, Go, Rust,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Azure, CUDA, OpenCL, 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Redis, CockroachDB, Oracle SQL, SQLite, InfluxDB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BDD, Microservices, RESTful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Multi-threading, Distributed Systems, Data Structures, Algorithms, Networking, Data Consistency, Performance Tuning, Big Data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structures enabling ultra-low latency data access in high-volume scenarios, improving performance and user experience across distributed systems for real-time applications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algorithms for resilient data storage and efficient network communication, focusing on failure handling and recovery mechanisms for cluster environments, thus ensuring high availability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data consistency issues within multi-node clusters, utilizing comprehensive debugging methods on low-level byte data representations to enhance reliability and performance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scalable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cloud infrastructure and enhancing deployment efficiency in a remote development environment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GPU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processing tasks which significantly reduced execution times in machine learning workloads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fostering transparency and adaptability within the engineering team, thereby enhancing project tracking and delivery timelines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of our software development lifecycle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automating build and deployment processes to speed up delivery cycles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knowledge and improving code quality through regular code reviews and knowledge sharing sessions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interaction between front-end applications and data storage systems for various consumer applications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performance tuning techniques across applications leading to enhanced processing times and reduced resource consumption during peak operational periods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training sessions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multithreading principles to elevate team capabilities in developing performance-critical applications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community feedback and iterative design processes to ensure that our software solutions meet evolving market needs and customer expectations, aligning product goals with user satisfaction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industry trends, continually advocating for innovative solutions that improve operational efficiencies and drive business growth as part of strategic planning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logging and monitoring solutions within cloud services to ensure system reliability and to provide insights for better operational decision-making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NoSQL databases to design and implement effective data models that support scalable application development and data integrity across systems at Blend360.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intricate features focusing on concurrent processes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Civil IT projects at Infotech, significantly enhancing the software's efficiency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standard software engineering methodologies while contributing to full-cycle project management stages including planning, estimation, and execution phases for industrial applications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modular software components for Civil IT tasks, enhancing collaboration between project management and field personnel through efficient data flow mechanisms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bid assessments by developing preliminary software estimates, providing insights on technical requirements, and ensuring alignment with client specifications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establish requirements for digital solutions aimed at planning and management of civil projects, ensuring accuracy and timeliness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paperless contracting applications for leveraging digital workflows in construction management, enhancing efficiency and reducing documentation burdens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backend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digital solutions that monitor project performance and compliance in real-time, contributing to more agile responses to project challenges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validation of application features, ensuring alignment with user needs and regulatory standards applicable within the Civil IT domain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stakeholders on the applications of emerging technologies to improve existing Civil IT systems, promoting knowledge transfer and fostering innovation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performance metrics to identify areas for improvement and implemented changes to enhance system scalability, reliability, and user satisfaction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documentation to guide users through the adoption of new civil engineering solutions, ensuring smooth transitions and continuity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compliance with industry best practices in software development and project execution standards to maintain operational integrity and customer satisfaction across delivered solutions at Infotech.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