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focusing on web and mobile applications. Proficient in designing and optimizing backend systems, enhancing performance in high-traffic environments, and implementing robust distributed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Node.js, GraphQL, Python, Java,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Cassandra, Elasticsearch,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GCP, Azure, Pulumi,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Sentry, New Relic, Logstash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Mocha,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GPU workloads and real-time event streaming for collaborative design applications requiring high-performance and low-latency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performance optimization in backend systems through detailed profiling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resolvers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responsiveness and reliability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and product teams to deliver impactful features that enhance user experiences through effective integration of AI and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observability practices by implementing monitoring systems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dashboards for real-time performance tracking and incident response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advanced backend architecture principles, fostering a culture of knowledge sharing and continuous improvement in the areas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deployments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distributed systems, managing job queues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layers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handling and improved user collaboration through reduced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enhancement of continuous integration and deployment (CI/CD) processes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feature flags, improving release cycles and operational support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support, leveraging incident reviews to derive actionable insights for system improvements, shifting organizational culture to one of growth through feedback rather than blame.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secure multi-tenant environments dealing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user authentication protocols ensuring data integrity and security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implementation of advanced development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allowing meaningful upgrades influencing application scalability and improving modularity of backend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scripts for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along with conducting infrastructure as code practices to maintain consistency across development, testing,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fostering collaboration among engineering and design teams towards a unified goal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Scrum ceremonies and ensuring alignment across product documentation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to propose architectural improvements aimed at boosting system reliability and performance metrics, fostering a culture of innovation and efficiency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for real-time user collaboration updates, improving the overall responsiveness and interactivity of the user interface in design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technical documentation and RFCs to facilitate project transparency and engineering best practices, making critical technical knowledge accessible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production-grade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efficiencies for clients in civil IT solutions such as project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backend services featuring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database interactions, greatly enhancing the performance of applications serving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project management systems seamlessly with external services, ensuring data integrity and performance within digital platforms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 and shared insights on performance tuning practices, contributing to a layered understanding of quality assurance protocols among junior software engineers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transactional data, which improved retrieval times and operational functionality, essential for real-time data processing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adopting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efficiency and overall software quality through automated testing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front-end interfaces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that end-users received a robust and efficient user experience while managing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system issues,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work, ensuring smooth operational synergy in project deliverables within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specifications and user documentation for civil IT solutions being developed, enhancing clarity and guidance for both clients and internal staff during product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contributing to a rich learning environment that supports skill development and team capacity 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understand user challenges, translating those into actionable engineering tasks to iterate on product improvements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design algorithms for analyzing project metrics, effectively leveraging backend capabilities to ensure project deliverables are met within target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