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detail-oriented software engineer with 11 years of experience in software development, focusing on cloud services and infrastructure. Proven expertise in Terraform, AWS, Go, and Python, with a strong commitment to building scalable and secure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JavaScript, C#, Ruby, Shell 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Packer, Vault, Terragrunt, Git, Jenkins, Helm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DynamoDB,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IAM, TLS/SSL, Network Security, Web Application Firewall (WAF), Intrusion Detection Systems (IDS)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Microservices Architecture, Agile/Scrum, Infrastructure as Code (IaC), Monitoring Tools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architecture and development of a fault-resilient cloud platform at Blend360,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scalable and secure operations while delivering high-quality software solutions and enhancing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 (IaC)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the provisioning of cloud resources, consistently improving deployment efficiency and reliability for our cloud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system architecture requirements, and effectively translated business objectives into technical specifications while ensuring alignment in project goals and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containerized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resource utilization, scaling in real-time, and ensuring high availability of services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technical guidance to junior engineers on best practices for cloud development,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deployment methodologies to foster a culture of continuous learning and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code reviews and design discussions to maintain high coding standards and quality assurance, leading to significant reductions in bugs and improvement in overall system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protocols in compliance with industry standards to enhance the overall security posture of our cloud infrastructure and applications, safeguarding sensitive customer data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processes by analyzing cloud architecture performance, identifying opportunities for optimization, and successfully implementing solutions that reduced operational costs without compromising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software development processes, facilitating rapid iterations and automated testing that improved deployment speed and confidence across projects and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trend analysis to stay informed on emerging technologies related to cloud services and to adopt innovative practices that boost product capabilities and competitiveness.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improve application scalability and maintainability through architectural patterns and modern software engineering techniques, leading to improved system performance and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tools to oversee cloud infrastructure and application performance, allowing for proactive issue resolution and maintaining optimal user experience across services and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collaborative efforts with product managers and quality assurance teams to formulate effective strategies for feature delivery, ensuring consistent product quality and customer-focused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to enhance productivity and flexibility in development workflows, contributing to timely project completions amidst evolving priorities and customer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creation of documentation for system architecture and operational standards, enabling better onboarding of new staff and maintaining a shared knowledge base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digital solutions for civil IT clients, enabling efficient planning and management of construction projects, while promoting digital transformation across every stage of the construction lifecycle at Infotech.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DevOps practices to streamline software development processes, resulting in improved collaboration between teams and enhanced application delivery timeframes, significantly reducing time-to-market for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cloud-based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resources, contributing to the successful integration of cloud solutions into clients' existing infrastructure with minimal disruption to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in the civil engineering space to gather requirements, translating these into system specifications that align with both technical capabilities and business goals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rigorous testing methodologies, including unit and integration testing, to ensure the delivery of high-quality software solutions that meet client needs in the civil IT sector without compromise.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cybersecurity measures across software products to safeguard critical project data, implementing best practices in data encryption and secure access that aligned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effectively manage project scope, ensuring transparency and adherence to project timelines while involving stakeholders in each step of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and architectural discussions, providing valuable insights based on industry trends and best practices, leading to informed decision-making for technology adoptions in client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technical documentation that aids in client training and future reference, ensuring clarity and continuity in ongoing support and maintenance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to train clients on new digital solutions, fostering increased adoption and understanding of technology benefits in real-time project management and compliance monitoring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digital tools into existing solutions, enhancing functionality and improving user experience while addressing the unique challenges faced by civil IT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analysis of deployed applications, leveraging monitoring tools to identify bottlenecks and areas of improvement within the software lifecycle, boosting overall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and improvements to existing software solutions in the civil IT domain, leading to updated functionalities in response to user feedback and regulatory changes.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