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specializing in web and mobile applications development. Proficient in modern web technologies, performance optimization, and ensuring accessibility standards, with extensive expertise in React, GraphQL, and Python.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TypeScript, HTML, CSS, GraphQL, REST APIs,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Pyramid, Flask, Django, Node.js, SQLAlchemy, Celery,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pytest, Mocha, Chai, Enzyme, Cypress, Selenium, Puppeteer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CI/CD, Jira, Trello, Postman,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Accessibility:</w:t>
      </w:r>
      <w:r w:rsidRPr="003813CA">
        <w:rPr>
          <w:rFonts w:ascii="Arial" w:eastAsia="Century Gothic" w:hAnsi="Arial" w:cs="Arial"/>
          <w:sz w:val="22"/>
          <w:szCs w:val="22"/>
        </w:rPr>
        <w:t xml:space="preserve"> WCAG, Core Web Vitals, Lighthouse, Accessibility Testing, Performance Metrics, Monitoring, Debugging, Load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features for client-facing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enhancing user experience through effective state management and approach to application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existing applications from traditional technologies to modern stacks, specifically transitioning functionality from Jinja and REST to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solidifying project code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maintained coding standards and best practices within the development team, ensuring compatibility with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accessibility compliance according to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assessments on web applications, employing tools like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working with performance metrics to enhance load times and improve responsiveness for high-traffic sites.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on-call rotations, demonstrating reliability in addressing urgent technical issues, while collaborating with cross-functional teams to ensure business continuity and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both develop and execute rigorous test cases, ensuring that code modifications maintained application integrity and met quality assurance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critiques and code reviews, fostering a culture of collaboration and shared learning, while mentoring junior developers in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accessibility best practices for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coding tools into the development process to streamline workflows and accelerate coding efficiency, enhancing team productivity and innovation in feature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and design teams to conceptualize and develop new features, demonstrating the ability to translate business requirements into functional software applications with a focus on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CI/CD pipelines ensuring seamless integration and deployment across environments, which minimized deployment times while maximizing uptime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vulnerability assessments and implemented preventive measures to maintain a secure coding environment, demonstrating a proactive approach to software security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define project scopes and deliverables, adjusting timelines and deliverables in agile sprints to adapt to changing business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accessibility features in compliance with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inclusivity in our web applications and enhancing user satisfaction across diverse demographic groups.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troubleshot issues in real-time production environments, ensuring high availability of applications while quickly addressing any outages or performance bottlenecks that arose.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sharing within the engineering team via documentation and workshops, empowering teammates with knowledge on the latest trends and technologies in the software development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series of web applications tailored for the civil IT sector, implementing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interfaces which facilitated user-friendly interactions for project planning within contractor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domain experts to transform customer requirements into scalable software solutions,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its frameworks to design robust backend services that supported high traffic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processes for data collection and reporting in construction management systems, leveraging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seamlessly with existing digital solutions and enhance user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troubleshooting of application components, applying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ensuring application reliability which considerably reduced maintenance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frontend performance enhancements using advanced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libraries, optimizing loading times and improving user satisfaction which became crucial for maintaining competitive advantage.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debugging sessions, sharing insights on best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code quality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full software development lifecycle for various projects, ensuring adherence to agile methodologies while driving integration efforts with project managers and stakeholders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database interactions through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data queries and enhancing data retrieval speeds across web-based applications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teams to ensure software features met their specific needs, maximizing satisfaction and loyalty through tailored solutions and responsive adjustments to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task assignments and progress tracking, enhancing team organization and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for data visualization within user interfaces, allowing stakeholders to analyze project metrics and outcomes efficiently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for compliance with digital accessibility standards, ensuring applications were usable for all demographics in accordance with adjusted industry guidelines.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