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collaborating across teams to deliver innovative, scalable solutions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Express.js, Django, Flask,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DynamoDB, AWS, Docker, Kubernetes, AWS Lambda,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Datadog, Terraform, CI/CD, Jira, Agile/Scrum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Postman, SonarQube,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engineers to architect and build scalable features for online training platforms,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 to uphold a high standard of code quality, encouraging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continuous integration and continuous deployment processes for faster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supporting scalability and maintainability of applications,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serverless architectures, reducing operational overhead while improving system performance, and integrating monitoring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discussions, aligning technical solutions with business needs using a pragmatic approach to problem-solving and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responsive design strategy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user experiences across all devices and browsers, enhancing accessibility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and trends,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foster innovation within the team and explore their application in learning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modules and features, ensuring clarity and ease of understanding for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testing, collecting feedback to inform product iterations and validate engineering outcomes against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systems to optimize application performance,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critical application metrics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identify and resolve issues, ensuring that product adjustments aligned strategically with users' evolving training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recruitment process, helping to identify and onboard new engineering talent, fostering a collaborative and inclusive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minimizing vulnerabilities and ensuring data protection in compliance with industry standards like GDPR.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diversity and inclusion within the engineering culture, participating in initiatives to promote equal opportunity and representation.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for civil IT,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overall client satisfaction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applications ensuring data integrity and performance optimization for real-time analytics, enhancing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specifications, ensuring alignment with business goals and client expectations in construction bids.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facilitating regular stand-ups and sprint reviews for clear visibility into project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emphasizing maintainability and scalability of applications, instilling best practices in coding standards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with front-end frameworks and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a cloud-based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services to improve application availability and disaster recovery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coverage and reliability of software releases, while reducing the rates of defects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deployment environments and faster release cycles for responsive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querying and database optimization, sharing insights on efficient data management and analysis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provide software solutions tailored to the unique requirements of project planning and inspection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protocols, ensuring only authorized users could access sensitive information while complying with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