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 and mobile applications. Demonstrated expertise in performance optimization, multi-threading, and developing high-quality features in C++ and Unity. Adept at collaborating with cross-functional teams to deliver immersive gaming experiences and enhance upon existing frameworks. Recognized for strong problem-solving skills and a commitment to engineering excellence, with a keen interest in innovative game systems within the fitness community.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Java, JavaScript, Python, C#, Swift, Kotlin, Objective-C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Unreal Engine, React, Angular, Node.js, Django, Spring,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GitHub, Bitbucket, Kubernetes, Travis CI,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JUnit, Selenium, Mockito, GTest, Appium, Jest,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Profiling, Instrumentation, Multi-threading, CI/CD, Memory Management, Latency Optimization, Network Programming,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cross-platform game systems and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and stability across platforms such as iOS, Windows, and Android to ensure an exceptional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backend engineers and UX designers, to create seamless game experiences; contributed to design discussions and agile planning sessions to maintain clear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profiling and instrumentation techniques to optimize application performance,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CPU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utilization and memory usage while ensuring compatibility across diverse devices and operating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tools and frameworks to streamline development workflows, empowering fellow engineers within the team and improving efficiency in feature delivery and problem resolution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complex issues in high-performance environments, employing sophisticated testing methodologies and automated instrumentation to ensure reliability and stability across a broad spectrum of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quality through regular code reviews, collaborating with team members to implement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to enhance software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cooperation and communication within remote work environments, promoting adaptability and teamwork among distributed teams to achieve project milestones efficiently while maintaining high standards of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unit and integration tests to validate feature implementations and system behaviors,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 and ensuring comprehensive coverage for deployed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game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coding standards, and performance optimization techniques; actively fostered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multiplayer game systems to design latency-sensitive applications, enhancing player interactions while utilizing feature flag systems for comprehensive A/B testing and experimentation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analytics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user engagement and gameplay data, driving insights that informed subsequent design iterations and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solid documentation practices to ensure clarity and maintainability of codebases while providing essential guidance for future features and iterations to enhance developer collaboration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smooth deployment through effective coordination with DevOps teams to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consistent integration and delivery, minimizing disruption and ensuring timely features deliverables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opportunities for process improvements within the game development lifecycle, implementing innovative solutions to enhance responsiveness to players' needs and maximize engagement across all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cutting-edge software solutions in civil IT, primarily focusing on digital solutions for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modernize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design and implementation of user-friendly applications for bidding and contract management, ensuring responsiveness and aligning with stakeholder requirements to streamline operations successfully.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including Scrum and Kanban, fostering collaboration among teams to ensure timely feature delivery and alignment with project deadlines, adapting to changing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understand project specifications and integrated those into software solutions, ensuring robust and effective tools for inspection and management of construction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enhance data-driven decisions in project planning, thereby improving the efficiency of construction management processes through accurate measurements and assessments.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to reduce maintenance costs and improve application performance,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compatibility and support across various digital platforms pertinent to civil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software tools, ensuring quick adaptation to systems for project planning, aiding teams in utilizing technology effectively to enhance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Understood client requirements thoroughly and translated them into technical specifications, effectively communicating between technical and non-technical stakeholders to align expectations throughout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validation processes through automated frameworks, ensuring that all deliverables met quality standards before reaching clients, thereby increasing customer satisfaction with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innovation by researching emerging technologies relevant to construction management, proposing feasibility studies for new tools and solutions to keep pace with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implementing a paperless contracting system, collaborating with external vendors to deploy technologies that improved compliance and documentation processes significantly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Continued to enhance personal and team skills through participation in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code quality, and the latest developments in software engineering relevant to the construction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