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detail-oriented Senior Software Engineer with over 11 years of experience in software development focusing on web and mobile applications, proficient in Ruby on Rails, cloud technologies, and agile methodologies. Passionate about enhancing engineering standards, collaborating with cross-functional teams, and driving product innovation. Adept at communicating complex concepts to non-technical stakeholders, consistently delivering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Ruby, Rails, JavaScript, HTML, CSS, Stimulus, Hotwire, ViewComponents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DevOps:</w:t>
      </w:r>
      <w:r w:rsidRPr="003813CA">
        <w:rPr>
          <w:rFonts w:ascii="Arial" w:eastAsia="Century Gothic" w:hAnsi="Arial" w:cs="Arial"/>
          <w:sz w:val="22"/>
          <w:szCs w:val="22"/>
        </w:rPr>
        <w:t xml:space="preserve"> AWS, GCP, Azure, Terraform, Heroku, Docker, Kubernetes,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Redis, MySQL, MongoDB, Elasticsearch, SQLite,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Slack, Notion, PagerDuty, Sidekiq, RSpec, Jest,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Methodologies:</w:t>
      </w:r>
      <w:r w:rsidRPr="003813CA">
        <w:rPr>
          <w:rFonts w:ascii="Arial" w:eastAsia="Century Gothic" w:hAnsi="Arial" w:cs="Arial"/>
          <w:sz w:val="22"/>
          <w:szCs w:val="22"/>
        </w:rPr>
        <w:t xml:space="preserve"> Microservices, RESTful APIs, Agile, Scrum, Design Patterns, Continuous Integration, Continuous Delivery,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database performance and user experience, significantly improving customer satisfaction across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features and optimized existing ones, ensuring high-quality code and user interfaces in line with customer feedback and business goals, embodying a user-centric design philosophy.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designers, and cross-functional teams to translate business needs into technical requirements, employing an agile methodology to maintain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core infrastructure components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and scalable deployment processes that supported rapid application growth and reduced operational overhead in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mentored junior developers, fostering a culture of continuous improvement and shared knowledge, which resulted in enhanced team performance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implemented solutions for improving engineering standards and processes, leveraging tools such as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to streamline deployment workflows and enhance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Sidekiq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background jobs efficiently, improving system performance and responsiveness while minimizing downtime during maintenance activities and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and microservices with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enabling seamless third-party interactions and cohesive service communication within the application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customers to gather insights and feedback for product enhancements, creating a strong connection between technical development and user satisfaction based on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cutting-edge frameworks such as </w:t>
      </w:r>
      <w:r w:rsidRPr="003813CA">
        <w:rPr>
          <w:rStyle w:val="span"/>
          <w:rFonts w:ascii="Arial" w:eastAsia="Century Gothic" w:hAnsi="Arial" w:cs="Arial"/>
          <w:b/>
          <w:bCs/>
          <w:sz w:val="22"/>
          <w:szCs w:val="22"/>
        </w:rPr>
        <w:t xml:space="preserve">Stimulus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Hotwire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front-end experiences, incorporating contemporary web standards to deliver dynamic user interfaces that increase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and manage applications, ensuring high availability and low latency for users globally, emphasizing effective utilization of cloud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initiatives to improve application performance through code optimization and refactoring, reducing response times by enhancing database query efficiency and resource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team retrospectives to evaluate project cycles, promoting transparency and continuous learning, which cultivated an environment of open communication and shared responsibility.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logging and monitoring solutions via </w:t>
      </w:r>
      <w:r w:rsidRPr="003813CA">
        <w:rPr>
          <w:rStyle w:val="span"/>
          <w:rFonts w:ascii="Arial" w:eastAsia="Century Gothic" w:hAnsi="Arial" w:cs="Arial"/>
          <w:b/>
          <w:bCs/>
          <w:sz w:val="22"/>
          <w:szCs w:val="22"/>
        </w:rPr>
        <w:t xml:space="preserve">PagerDuty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incident response capabilities and enabling proactive resolution of operational issues impacting service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the design and implementation of a user-friendly front-end utilizing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responsive design principles to enhance accessibility across devices.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mission-critical applications for civil engineering projects,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seamless user interfaces for users managing complex workflows and data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all phases of software development lifecycle, from initial requirements gathering to deployment and support, ensuring high-quality delivery of digital solutions tailored to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engineering teams to craft solutions that addressed specific user pain points in planning, bidding, and construction management, improving overall system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tools and features that facilitated online collaboration among project stakeholders, including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integration with project management platforms to enhance team coordination and information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and manage efficient data storage solutions, ensuring robust back-end functionality that supported application scalability for diverse government and private sector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customer feedback and usage data to inform development decisions, contributing to an iterative design process that prioritized user experience in the final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training sessions and workshops on emerging technologies, ensuring the team remained adept in the latest industry trends crucial for competitive solution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to cloud-based environments, leveraging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resource efficiency and flexibility in software deployments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application performance and reliability through rigorous testing protocols, utilizing </w:t>
      </w:r>
      <w:r w:rsidRPr="003813CA">
        <w:rPr>
          <w:rStyle w:val="span"/>
          <w:rFonts w:ascii="Arial" w:eastAsia="Century Gothic" w:hAnsi="Arial" w:cs="Arial"/>
          <w:b/>
          <w:bCs/>
          <w:sz w:val="22"/>
          <w:szCs w:val="22"/>
        </w:rPr>
        <w:t xml:space="preserve">RSpec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Ruby applications and ensuring adherence to quality standards prior to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adoption of agile methodologies, promoting interactive planning sessions that improved workflow and project alignment to organizational goals, emphasizing teamwork and accountability.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system features, enhancing on-boarding and training for new developers, aligning with best practices for knowledge sharing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outreach programs that showcased technology's role in civil engineering, helping to engage the next generation of engineers and software developers in the field.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