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specializing in web and mobile applications. Proven expertise in Java, AWS, Docker, and microservices architecture, with strong leadership skills and a passion for mentoring. Adept at translating complex business requirements into technical solutions within agile environments and committed to continuous improvement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C#,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React, Angular, Node.js, Django, Kubernetes,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Computing: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Microsoft Azure, Heroku,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Cassandra,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AWS CodePipeline, Git, GitOps,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 &amp; Design Principles: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RESTful APIs, Event-Driven Architecture, Containerization, Agile Methodologies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software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aligning with best practices to create scalable, maintainable applications while focusing on energy conservation within the utility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in adopting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for cloud-based applications, increasing team efficiency through infrastructure automation and continuous delivery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the latest trends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architecture, providing hands-on guidance in developing applications that maximize performance in data-intensive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and stakeholders to translate complex problems into effective software solutions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event-driven architectures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better adaptability.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code and provided constructive feedback on teammates’ submissions, ensuring adherence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methodologies and high-quality code standards during sprint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system capabilities for civil IT applications focused on construction management while promoting effective project delivery processes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data retrieval times and integrity, ensuring seamless integration with frontend applications for planning and real-time reporting.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team discussions to refine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quicker deployments and streamlined operations for web-based civil engineering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frontend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user interface refinement, which led to enhanced user experience for digital planning and contracting platforms provided by the firm.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cross-functional teams to support the development and documentation of digital tools for construction, fostering communication between technical and non-technical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