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building and shipping production software, focusing on web and mobile applications. Expertise in PHP, Laravel, Ruby on Rails, and Elixir/Phoenix while maintaining a commitment to engineering excellence and collaborative team dynamics.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Ruby, Elixir,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Ruby on Rails, Vue.js, Inertia.js, Tailwind CSS, Phoenix,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MariaDB, PostgreSQL, MongoDB, SQLite, Redis, Cassandra,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Postman, Jenkins, Travis CI, Terraform,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RSpec, Mocha, Cypress, Selenium, Postman, Jest, Codeception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user interactions through careful system architecture and optimal code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debug and resolve production issues leveraging metrics, logs, and traces, fostering an environment of collaboration and knowledge sharing to enhance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guiding them through code reviews and pair programming sessions, thereby instilling best practices and fostering a culture of continuous learning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define project scopes, translating business requirements into technical specifications for comprehensive system design and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automated testing frameworks that improved code quality and reduced deployment times through proactive unit, integration, and end-to-end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reliable and maintainable codebases through adherence to coding standards and rigorous testing, ensuring delivery aligned with product excellence and user satisfaction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development and operational discussions on system architecture, enabling tech-driven decisions that bolster sustainment and evolution of products while maintaining data integrity and privacy.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conducting sprint planning and reviews that adopted iterative development practices focused on delivering value while adapting to changing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internal development processes by advocating for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deployment pipelines, increasing efficiency in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with robust security practices, ensuring seamless integration between the server and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with knowledge to build applications that are not only functional but also sustainable.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source control and version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integrations and collaborations among team projects, which continuously fostered team unity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refactoring of existing code bases to address scalability issues, thereby enhancing performance and maintainability while reducing legacy code dependencies.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culture of engineering excellence by promoting observability and auditing in production systems, significantly improving operational visibility and incident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integrated with DevOps practices to enhance workflows and accelerate tasks, reinforcing a culture of efficiency and responsiveness within software development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dynamic web applications for civil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that enhance planning and construction management efficiency by streamlining workflows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developing inspection mobile apps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field engineers to collect data seamlessly and improving feedback loops between contractors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identify requirements for paperless contracting systems, bridging the gap between construction practices and digital solutions to empower customers in their administrative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integrated databases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access to project data for better decision-making during bidding and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usability standards and aiding in the quick adaptation of engineers to the tools within the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enhancing deployment consistency across multiple environments and ensuring smooth operation of various digital solutions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on newly developed software platforms, enabling smooth transitions and ensuring users are adept at utilizing technology to improve work efficacy.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legacy systems by integrating modern frameworks, improving operational capabilities, and delivering value-driven enhancements to existing systems and product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to explore new technological innovations that could be integrated into future projects, fostering an environment of creativity and problem-solving within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deployment practices within collaborative teams to maintain high release velocity and improve time-to-market for product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quality assurance efforts by writing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codebase longevity and decreasing maintenance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existing applications for performance, identifying bottlenecks and refactoring where necessary to ensure systems could scale with user demand.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