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specializing in backend development and integrations for scalable applications. Proven expertise in Node.js, TypeScript, and a range of cloud technologies, with a focus on innovation and quality in high-paced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C#, SQL,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NestJS, Express.js, GraphQL, OpenAPI,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CI/CD,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Postman, Swagger, Git, Webpack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robust backend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performance of high-traffic applications by implementing microservices architecture that promoted code reusability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software engineers in adopting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fostering collaboration and ensuring timely delivery of high-quality software products while effectively managing project roadmaps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software optimization initiatives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orchestration, which significantly reduced deployment time and improved resource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RESTful APIs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endpoints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integration with various frontend applications and services, enhancing user experience and system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cross-functional collaboration by liaising with product management, quality assurance, and DevOps teams to define technical specifications and streamline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researched and implemented industry best practices and emerging technologies,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improve API design and documentation processes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comprehensive unit and integration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code quality and reduced the presence of critical bugs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 thoughtful code review practices that encourage continuous improvement and engineering best practices among peers, which strengthened team accountability and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effective problem-solving techniques and promoted a culture of innovation, which led to improved team dynamics and higher levels of engagement across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detailed technical documentation to guide internal and external stakeholders, ensuring a thorough understanding of the product features and integration processes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strategic workflows by identifying bottlenecks within the development process and implementing new tools that improved efficiency and communication across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workshops as a thought leader, contributing to discussions on upcoming technologies and their potential impacts on existing systems, which kept the team ahead of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cloud infrastructure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facilitated seamless scaling of applications while maintaining optimal performance levels during peak traffic periods.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with clients to gather feedback on software features, resulting in enhancements that aligned products more closely with user needs and industry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UX/UI design team to implement customer-centric designs that significantly enhanced the usability of software applications, boosting user satisfaction and retention.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serve the needs of both internal applications and third-party integrations, focusing on robust error handling and performance optimization.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 user interfaces that facilitate seamless interaction with backend services, significantly improving user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and stakeholders to refine product specifications, ensuring that the technical deliverables met business objectives and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refactoring of legacy code bases in transitioning to modern frameworks and practices, which simplified the code and improved overall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thorough root-cause analysis to troubleshoot complex issues and devise effective solutions, leading to increased stability and performance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scalable front-end architectures with an emphasis on reusable components, resulting in faster development cycles and reduced redundancy across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CI/CD pipeline automation efforts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frequency and reducing lead time for changes in software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user testing sessions to gather valuable insights and iteratively improve the application's usability and feature set based on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backend processes, enhancing data retrieval performance and ensuring data integrity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an internal knowledge base by documenting technical processes and sharing best practices, promoting a culture of continuous learning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workshops and presentations aimed at enhancing team competencies across various software engineering disciplines and methodologies, which fostered professional growth among peers.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software release process, ensuring that all necessary documentation was updated, and the compliance to quality standards was maintained before production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