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of extensive experience in software development, focused on creating scalable, high-quality web and mobile applications. Proven expertise in Node.js, TypeScript, and API development with strong leadership capabilities and a track record of influencing engineering cultures. Excellent at collaborating cross-functionally, driving innovation, and maintaining up-to-date industry knowledge in emergent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Express.js, React, Angular, GraphQL, REST,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OpenAPI, Swagger, GitHub, Bitbucket,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software engineers at Blend360, providing technical mentorship to enhance development processes while consistently improving engineering practices and promoting a culture of quality and collaboration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scalable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 performance and user experience through continuous feedback and iteration.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architectural design and implementation of microservices architecture,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orchestration to ensure efficient resource management and improved scalability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data retrieval, resulting in optimized data fetching strategies and significantly reduced response times during application interactions for frontend consumers.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code reviews and implemented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quality, maintainability, and enable faster feedback loops within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awareness of industry trends related to IoT and cloud-based technologies, integrating relevant advancements into our product suite to drive innovation and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a DevOps culture by streamlining workflows, employing CI/CD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ensuring rapid deployment cycles without compromising code quality or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architectural discussions with senior engineers to evaluate the design patterns and performance implications of our backend systems, ensuring robust and scalable solutions for complex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into project documentation, improving API discoverability and developing a consistent interface for third-party integrations to enhance overall product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promoting a dynamic environment where adaptability and quick decision-making became essential for delivering quality products in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cloud services, ensuring secure data storage and efficient resource utilization, ultimately aligning offerings with best practices in software engineering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the implementation of security best practices in coding and deployment phases to safeguard projects against common vulnerabilities, ensuring robust systems that prioritize customer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educate team members on modern development practices and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knowledgeable team that is both innovative and technically adept.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bottlenecks and inefficiencies within existing processes and proposed actionable solutions that have enhanced team productivity and project turnaround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driving continuous improvement initiatives by implementing metrics-driven approaches to measure success and establish frameworks that elevate team performance and accountability.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as a Software Engineer at Infotech Inc, contributing to the development of digital solutions tailored for the civil IT sector, transforming traditional workflows into streamlined, data-driven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services and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planning and construction management processes, improving operational efficiencies for construction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product management and stakeholders to define project requirements and establish successful development timelines, ensuring that client needs were consistently met or exceeded.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exchange between applications and external services, enhancing user experience through reliability and performance optimizations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various projects, utilizing agile methodologies to enhance team communication and adaptability, leading to faster project delivery and increased satisfaction among clients and users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paperless contracting solutions that significantly reduced administrative overhead and modernized compliance capabilities throughout construction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reporting tools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project data, helping clients to visualize expenses against project milestones and allowing for data-driven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troubleshoot and resolve application and infrastructure issues that arose post-deployment, enhancing the overall stability and user experience of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activities and provided feedback on best practices, focusing on maintainable code and efficient design patterns that directly contributed to team productivity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(such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effectively to manage codebase contributions, promoting collaboration and transparency among engineers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sessions and documentation efforts to ensure high adoption rates of new digital tools among client personnel, actively supporting successful transitions to new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cloud architectures, aligning with industry standards that facilitated better performance and scalability of critical business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