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robust applications. Proficient in .NET, WinForms, and SQL Server development, with a solid understanding of Azure services, aiming to leverage expertise in creating impactful construction project controls software.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WinForms, Entity Framework,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Azure SQL Database, MySQL, ORM,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Azure Function Apps, Azure WebJobs,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Postman, JIRA, Trello, Application Insights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understood complex system requirements, prioritized tasks, and contributed actively to the development of the InEight Estimate application, ensuring the delivery of high-quality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solutions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familiarizing with industry standards to achieve an optimal user experience, while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 Oriented Programming (OOP)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ensuring code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Business Analysts, Product Owners, and UX/UI designers to gather requirements, transform them into technical specifications, and prioritize project implementations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and deployment (CI/CD) best practices,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project tracking and sprint delivery, leading to enhanced team productivity and alignment with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application performance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software performance metrics, allowing swift identification and resolution of potential issues in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the application architecture and components, ensuring knowledge transfer and ease of onboarding for new team members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access technologies, ensuring efficient data retrieval and management, coupled with performance tuning strategies that aligned with best practices in database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enforce high coding standards and foster knowledge sharing among team members, promoting a culture of peer learning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architectural trends and technologies relevant to the construction software industry, contributing suggestions that improved scalability and performance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InEight Estimate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develop and execute test plans, ensuring application reliability and performance by addressing key issues prior to product deployments and client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code and libraries for future use, optimizing application development processes and contributing to quicker turnaround times for new feature implementations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discussions with stakeholders to outline project statuses, address concerns, and solicit feedback, maintaining clear and transparent communications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for application development, safeguarding sensitive data to comply with industry standards and enhance client trust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InEight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stand-ups and retrospectives, leveraging agile methodologies to streamline workflows and enhance team collaboration and performance adjustments where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guiding them on best practices in coding and application design, fostering their growth and ensuring they contribute effectively to team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web-based technologies to streamline planning and bidding processes for clients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analysis and solution design workshops, collaborating closely with clients to transform their needs into functional specifications, aiding successful project execution throughout digital transformation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mobile and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and enhancing the overall efficiency of construction management tools while aligning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enabling seamless integration of real-time data processing in construction projects, thus improving project forecasting and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including civil engineers and project managers to better understand client challenges, ensuring software solutions were tailored to specific industry needs and operational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processes and updates meticulously, maintaining a comprehensive repository of knowledge that facilitated onboarding and training while improving software quality and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smooth workflow for collaborative projects amongst the engineering team, minimizing conflicts while enabling rapid feature integration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application deployment practices,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for improved manageability and consistency across various development environments, thereby shortening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testing and debugging processes, employing automated testing suites ensuring reliability and performance of digital solutions, ultimately minimizing post-deployment issues and customer complaints.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stakeholders to align software delivery timelines with business goals, ensuring technical deliverables met quality standards that adhered to client expectations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during the implementation stages of developed software systems in the construction industry, ensuring users were effectively trained on new tools while capturing feedback for future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focused on cost management and operational efficiency, employing technologies and data models that directly supported project management functionalities prevalent in civil IT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