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web and mobile applications. Proven expertise in Ruby on Rails, Python, and data ingestion pipelines, with a strong focus on aligning technological innovations with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Ruby on Rails, Python, JavaScript, SQL, Java, C#,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dbt, Apache Airflow, AWS S3, OpenSearch, Lambda, MySQL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RDS, AWS ECS, AWS Lambda, Google Cloud Platform, Azure, Docker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VSCode, Postman, Terraform,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DataDog, Sentry, New Relic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robust data ingestion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various data sources to enhance the multifamily data processing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leveraging best practices in design and code efficiency to build scalable software that meets evolving product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define technical standards and improve data accuracy, completeness, and timeliness in line with strategic business goals, resulting in a coherent platform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monitoring and observability solutions across all data pipelines, employing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pipeline health and facilitate rapid troubleshooting.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new data AI tools that streamlined our workflows and increased productivity, enhancing the overall user experience and platform capabilities for our multifamily housing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knowledge-sharing sessions within the team, documenting complex data workflows and mentoring junior engineers on best practices in data management and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milestones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timely delivery of data features while actively communicating progress and potential challenges to stakeholders for informed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strategic discussions to align technical initiatives with business objectives, effectively communicating complex technical concepts to non-technical team members and stakeholders to foster a collaborative atmosphere.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automated systems for anomaly detection and alerting to proactively address issues,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error monitoring and system health assessment.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integration of advanced data structures that improved processing speeds and reduced latency, resulting in enhanced client satisfaction through quicker access to critical data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Evaluated and integrated cloud-native technologies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Lambda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system interoperability and operational efficiency for data-heavy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growth of the data engineering team by implementing continuous improvement initiatives and promoting best practices in data collection, transformation, and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large-scale data collection strategies that included web scraping and API integrations, facilitating comprehensive market research for the multifamily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the product roadmap by prioritizing data capabilities, thereby transforming client feedback into actionable data initiatives that align with current market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 technical documentation to ensure clarity and facilitate knowledge transfer across frequently updated data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developing software solutions that enhance efficiency in civil IT, focusing on planning and construction management,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application backend processes and data integrity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complex data workflows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 analysis techniques to provide clients with valuable insights into construction operations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design and deploy web applications that support online bidding and contract management,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front-end development and enhancing user interactivity.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databases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availability and security during the full software lifecycle, enhancing stakeholder access to critical project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every phase of the software development life cycle (SDLC), from requirement gathering to deployment and support, ensuring client requirements were met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managers and engineers to identify technical challenges and develop innovative solutions in construction project planning and execution, ensuring timely project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platforms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host applications, ensuring high availability and scalability, thereby supporting growth in user base and data handling.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data-driven decision-making processes by implementing custom reporting tools for project tracking and management, thereby driving operational improvements and efficiency gains.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and integration tests to validate software reliability and performance, increasing overall code quality and robustness in all deployment stages.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training team members on new tools and processes for data acquisition and analysis, enhancing overall team capabilities in civil IT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